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4738" w14:textId="77777777" w:rsidR="00910B85" w:rsidRDefault="00910B85">
      <w:r>
        <w:t xml:space="preserve">淨土集．印光大師法語菁華　　悟道法師主講　　　（第一集）　　</w:t>
      </w:r>
      <w:r>
        <w:t>2018/11/16</w:t>
      </w:r>
      <w:r>
        <w:t xml:space="preserve">　　日本太和淨宗學會茂原道場　　檔名：</w:t>
      </w:r>
      <w:r>
        <w:t xml:space="preserve">WD20-038-0001 </w:t>
      </w:r>
    </w:p>
    <w:p w14:paraId="174BFEEC" w14:textId="77777777" w:rsidR="00910B85" w:rsidRDefault="00910B85">
      <w:pPr>
        <w:pStyle w:val="a3"/>
      </w:pPr>
      <w:r>
        <w:t xml:space="preserve">　　《淨土集》，尊敬的孫會長、尊敬的諸位同修，及網路前的同修大德，大家上午好。阿彌陀佛！今天是日本太和淨宗學會例行性，一年一度的護國息災繫念法會，今天第一天。照我們往常的慣例，在午供之前學會有安排一個小時的時間，請悟道來跟大家學習《淨土集》。上一次我們學習到《淨土集．印光大師法語菁華》第九段，有課本的同修請翻開一百四十九頁，我們從倒數第一行看起。第十段：</w:t>
      </w:r>
      <w:r>
        <w:t xml:space="preserve"> </w:t>
      </w:r>
    </w:p>
    <w:p w14:paraId="597F5376" w14:textId="77777777" w:rsidR="00910B85" w:rsidRDefault="00910B85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04B1CAC2" w14:textId="77777777" w:rsidR="00910B85" w:rsidRDefault="00910B85">
      <w:pPr>
        <w:pStyle w:val="a3"/>
      </w:pPr>
      <w:r>
        <w:t xml:space="preserve">　　上次我們學習到第九段，第九段印光祖師給我們念佛人開示，「真正念佛之人，必先要閑邪存誠，敦倫盡分，諸惡莫作，眾善奉行，尤需明白因果，自行化他。」今天我們接著來學習第十段，這也是銜接第九段而來的。『世間一成不變之好人少，一成不變之壞人亦少』。大多數是『可好可壞』、『可上可下』，這個開示都是事實真相。在《三字經》裡面講，「人之初，性本善；性相近，習相遠。」每個人的本性都是本善的，就如同佛法講的，「眾生皆有佛性」，這個道理是相同的。我們現在本性本善，大家都一樣，但是習性就不一樣。本性都它是純淨純善，實在講超越了善惡，所以它是純淨純善。習性就有善、有惡了，習性是每個人的環境不一樣，所謂「近朱則赤，近墨則黑」，接觸好人，我們會受到好人的影響，長時間跟他相處，慢慢的我們也會向他學習，也會學好了。如果我們接觸壞人，原來是好人也慢慢會學壞。這就是俗話講的，近朱則赤，近墨則黑的道理，因此我們選擇環境，選擇接觸的人就非常重要。</w:t>
      </w:r>
      <w:r>
        <w:t xml:space="preserve"> </w:t>
      </w:r>
    </w:p>
    <w:p w14:paraId="33BC35BD" w14:textId="77777777" w:rsidR="00910B85" w:rsidRDefault="00910B85">
      <w:pPr>
        <w:pStyle w:val="a3"/>
      </w:pPr>
      <w:r>
        <w:t xml:space="preserve">　　《弟子規》也講，好人，我們要多親近，多向他學習；惡人，就要敬而遠之，對他恭敬，但是不要向他學。這樣我們的善業才會不斷的增長，惡業不斷的減少。如果我們遠離好人，親近惡人，肯定我們造的惡業就愈來愈多了，善業愈來愈減少了。因此結交朋友，對我們修學關鍵就很重要了。我們是走一條人生光明的大道，還是走一條黑暗的道路，交朋友就非常重要。古人講師友，師是老師、善知識，友是同學、同參道友，大家志同道合在一起學習。選擇老師，多親近善友，我們的道業學業才能不斷的增長，這點非常關鍵，也非常重要。因此我們想要成為一個好人，就要多親近好人，這要遠離惡友。</w:t>
      </w:r>
      <w:r>
        <w:t xml:space="preserve"> </w:t>
      </w:r>
    </w:p>
    <w:p w14:paraId="56667584" w14:textId="77777777" w:rsidR="00910B85" w:rsidRDefault="00910B85">
      <w:pPr>
        <w:pStyle w:val="a3"/>
      </w:pPr>
      <w:r>
        <w:t xml:space="preserve">　　最近這些年來，淨老和尚不斷提倡中國傳統文化，很多同修發心來學習，這個現象非常好。學習中國傳統文化，最少已經斷了一百年，這最少一百年。根據淨老和尚在講席當中講的，如果從清朝末年再往上推，大概也有二百年。清朝末年是慢慢疏忽，慢慢不重視，大多偏向學習西方科學知識為主，傳統文化就漸漸的不重視。到了民國成立就漸漸的捨棄，一直到現在可能連個概念也沒有了。最近這些年淨老和尚的提倡，大家慢慢覺悟過來，知道這個重要性。知道這個社會愈來愈亂，世界愈來愈不和平，關鍵都是在不學習傳統文化的緣故，不知道學習傳統文化的重要。因此現在很多人發心，發心學我們想想，很多人也都有一定的年紀，古人是從小就開始學。現在很多我們年紀都大，成人了，不好的習氣養成了，不是從小培養的。從小培養的一些壞習氣，現在成人了，聽到傳統文化的這些道理也知道要改，但是沒那麼容易。因此我們現在很多人學習傳統文化，也不可能一步到位，一接觸馬上都學的像聖賢一樣，</w:t>
      </w:r>
      <w:r>
        <w:lastRenderedPageBreak/>
        <w:t>這個也不可能。必須要有時間，淨老和尚常講「一門深入，長時薰修。」一門深入，長時間的薰習修學，慢慢一點一滴的去提升。在學習的過程當中，也會出現很多偏差錯誤的，雖然學了傳統文化，未必學得正確，這也要有善知識、善友常常切磋琢磨，互相提醒，互相勉勵，這樣才能愈學愈正確。</w:t>
      </w:r>
      <w:r>
        <w:t xml:space="preserve"> </w:t>
      </w:r>
    </w:p>
    <w:p w14:paraId="33B72B56" w14:textId="77777777" w:rsidR="00910B85" w:rsidRDefault="00910B85">
      <w:pPr>
        <w:pStyle w:val="a3"/>
      </w:pPr>
      <w:r>
        <w:t xml:space="preserve">　　這段主要是給我們講，人都是可好可壞的大多數，只有極少數的人是很難改變的，但是大多數人都是可以成為好人，也可以成為壞人。關鍵在最下面一句，『教化最為緊要』，淨老和尚過去也常講，好人是教出來的，壞人也是教出來的，因此「教化最為緊要」，最要緊。這個教就是教學，一般講教學相長，一邊教一邊學，一邊學又一邊教，教學。教導，教學之後還要輔導，他學的對不對？不對要給他導正，教學。教育，教學要培育，好像種花種果要去栽培的。教化，這個教學，人他產生了變化，化就是他的效果，在佛法講證果，證得那個效果。比如說一個壞人他透過聖賢的教育來學習，他原來都是在造惡業，是壞人，現在轉變為好人。所以化它是個效果，達到轉惡為善這個效果，轉化、變化，從惡人變成善人，壞人變成好人。</w:t>
      </w:r>
      <w:r>
        <w:t xml:space="preserve"> </w:t>
      </w:r>
    </w:p>
    <w:p w14:paraId="150648AD" w14:textId="77777777" w:rsidR="00910B85" w:rsidRDefault="00910B85">
      <w:pPr>
        <w:pStyle w:val="a3"/>
      </w:pPr>
      <w:r>
        <w:t xml:space="preserve">　　過去廣東揭陽謝總他辦的道德講堂，的確收到這個效果，而且這個效果他不是很長時間，他的時間只有七天。他的寶樹園我去參觀過，那個時候我聽說他辦道德講堂，道德講堂他沒有請老師在現場講，講課的老師就是用光盤。光盤他選擇內容，安排功課，第一節課聽什麼，第二節課聽什麼，就像學校上課一樣，光盤教學。我們講傳統文化的老師，講得比較好的，比較正確的老師，或者淨老和尚他推薦的，學習比較好的老師，講得比較好的，他把講的這些內容像《弟子規》、《群書治要》，光盤就把它排上去。最初我在大陸上，遇到很多人學習傳統文化，他並不是學佛的，就社會上一般的人。我遇到很多人，碰到他們，我就請問他們，是什麼因緣他們來學習傳統文化？幾乎我所有遇到的人都跟我講，都是從「和諧拯救危機」，這片光盤觸動他的心，發心來學習的。所以這片光盤的確度了很多人回頭。</w:t>
      </w:r>
      <w:r>
        <w:t xml:space="preserve"> </w:t>
      </w:r>
    </w:p>
    <w:p w14:paraId="2D1EE4CC" w14:textId="77777777" w:rsidR="00910B85" w:rsidRDefault="00910B85">
      <w:pPr>
        <w:pStyle w:val="a3"/>
      </w:pPr>
      <w:r>
        <w:t xml:space="preserve">　　謝總當時也是受了這片光碟的感動，原來也是從來不幹好事的。他跟我講，還沒有遇到老和尚跟傳統文化之前，他說一百塊人民幣的好事，他都沒做過。都是要去坑人、騙人，都是要去佔人家便宜，借錢是準備不還的。他接觸到這片光碟受了很深的感動。所以這片光碟在現在還是需要繼續推廣，讓還沒有接觸到的人接觸，對他們回頭來學習傳統文化，有很大的幫助。所以我遇到的，差不多都跟我講是聽到這一片，這一片等於是接引他回頭，然後再深入聽蔡老師講的《弟子規》，胡小林居士講的這些傳統文化，這樣慢慢改變過來。他自己得到這個好處，自己覺悟回頭，他就發心辦道德講堂。辦道德講堂的效果就是收手機。所以我到那裡，他說來我們這裡學習七天的道德講堂，就是他供養，吃住都免費的，只要你肯來。但是要住在那裡，他那裡有地方住，吃住都在那裡，也不能回家，不能出去。手機要交給櫃台保管，等到七天圓滿手機才還給他們。聽到他這麼一講，我就知道他的效果出在哪裡？他的效果出在收手機。</w:t>
      </w:r>
      <w:r>
        <w:t xml:space="preserve"> </w:t>
      </w:r>
    </w:p>
    <w:p w14:paraId="153C38AF" w14:textId="77777777" w:rsidR="00910B85" w:rsidRDefault="00910B85">
      <w:pPr>
        <w:pStyle w:val="a3"/>
      </w:pPr>
      <w:r>
        <w:t xml:space="preserve">　　他跟我講，第一天、第二天，很多人去都發牢騷，都很情緒的。這個我們可以理解，每天在滑手機，現在一下收起來，他這個日子好像就過不下去，就很不習慣，這個我們可以理解。所以第一天、第二天很多人發牢騷、質疑，都覺得自己是被騙來的，天下哪有那麼好的事情？吃住都不要錢，一定有什麼企圖，什麼牢騷都出來了。所以謝總跟我講，他說第一天、第二天我都不敢去見他們，就讓他們發牢騷。但是沒辦法，進去那邊還是要坐在那裡，坐在那裡我們可以理解，坐不住的！為什麼坐不</w:t>
      </w:r>
      <w:r>
        <w:lastRenderedPageBreak/>
        <w:t>住？因為剛進去他這個心還沒有定下來，剛剛收手機很不習慣，心浮氣躁，講什麼也聽不進去。但是到第三天，他的心就慢慢沉澱下來，就靜下來，第三天再聽那個課，也就有聽進去了。因為沒有手機的干擾，沒有其他事務的干擾，他就是坐在那邊，就只能聽課，這個時間就要專心聽課。第三天那個心慢慢沉澱下來，慢慢靜下來，那個時候聽的有吸收了。</w:t>
      </w:r>
      <w:r>
        <w:t xml:space="preserve"> </w:t>
      </w:r>
    </w:p>
    <w:p w14:paraId="42574B7E" w14:textId="77777777" w:rsidR="00910B85" w:rsidRDefault="00910B85">
      <w:pPr>
        <w:pStyle w:val="a3"/>
      </w:pPr>
      <w:r>
        <w:t xml:space="preserve">　　所以第三天、第四天、第五天就進入狀況了，到第七天圓滿，很多人意猶未盡，還想繼續留下來，從來沒有感受到這種法喜，以前都是外面刺激的，那不是從內心湧現出來的法喜。所以佛經講的「得未曾有」，從來沒有。因此，他第一次辦下來，就很多人發心，第二梯辦很多人發心來做義工，得到好處了。以前倓虛老法師講開示也講過，在香港打佛七，倓老他說打佛七真正進入狀況，是第三天，就是三、四、五這三天念佛情況最好。為什麼？因為第一天、第二天大家剛剛進來打佛七，心還沒有定下來，還心浮氣躁，到第三天這個心定下來了。到第六天、第七天佛七快圓滿，什麼事情要做，這個心又開始動了。所以倓老講，佛七當中三天效果最好，這個講得是有道理。所以我聽到謝總這麼講，這個道理都是一樣的。收手機有七天的時間，有人真的是一百八十度的大轉變，這樣的效果，我們也是料想不到的，整個觀念改變過來。所以他辦得很成功，人愈來愈多。</w:t>
      </w:r>
      <w:r>
        <w:t xml:space="preserve"> </w:t>
      </w:r>
    </w:p>
    <w:p w14:paraId="29F80A46" w14:textId="77777777" w:rsidR="00910B85" w:rsidRDefault="00910B85">
      <w:pPr>
        <w:pStyle w:val="a3"/>
      </w:pPr>
      <w:r>
        <w:t xml:space="preserve">　　我也進一步向他請教，我說光盤現在流通這麼多，一個人發一片給他在家裡看，不是更方便嗎？當然我們可以理解，在家裡看可能很多事情來干擾，一下電話來了，一下這個事情，一下那個事情，你坐在那邊都沒有辦法安心，都有干擾的，這個效果就不好，甚至你放的光盤帶回去也未必會聽。這是謝總講的，我聽他講，他說聽「和諧拯救危機」，他那個光盤不曉得誰送給他的，放在他家裡的客廳放了三年，從來沒去動，那個灰塵一層好厚。他是後來走投無路，又生病，那一天可能是佛力加持，他想那一片是什麼？覺得很無聊的時候拿來聽聽。所以我們光盤送人，真的，帶回去他也未必有時間聽看，有時間也未必想去看，因為現在節目太多了。如果沒有其他的節目，只有那個，看的機率又比較大；如果其他節目很新鮮的，大概不會先去看那個。因此他辦道德講堂也是有需要的，就好像去寺院打佛七一樣，你先放下萬緣，然後專心七天來做這個功課，效果會比較好。</w:t>
      </w:r>
      <w:r>
        <w:t xml:space="preserve"> </w:t>
      </w:r>
    </w:p>
    <w:p w14:paraId="2BAEEFAE" w14:textId="77777777" w:rsidR="00910B85" w:rsidRDefault="00910B85">
      <w:pPr>
        <w:pStyle w:val="a3"/>
      </w:pPr>
      <w:r>
        <w:t xml:space="preserve">　　另外他跟我講，辦道德講堂要辦得好，關鍵，雖然不是請老師來講課，但還是要有人去輔導，要有人去帶。就像我們佛堂念佛要有人領眾，要有人去帶，有什麼狀況要去輔導他這樣才行。所以辦道德講堂，輔導員就很關鍵，去帶領他來聽，帶領大家來學習。有什麼狀況，可以跟他協助輔導，所以領眾的人也就很重要了。像台北華藏我現在有空檔，就領我們的職工、義工聽三天。我不領，他們就不會聽，他們會滑手機，我去坐在那邊，坐在最後面聽。為什麼我要坐在後面？主七和尚都要坐在後面的，不可以坐在前面第一排的。主七和尚如果坐在第一排，後面全部都睡倒了他也不知道，他沒看到。坐在最後，前面怎麼樣都看得很清楚，上課也是這樣的。所以在上傳統文化的課，大家都給我排第一排，還排第一個，我說我現在是要監督的，不能排在那裡，排在那裡後面在滑手機我也沒看到。我要排在最後一個，然後看看大家聽課的情況。排在後面，大家的警覺性會比較高，因為後面有一雙眼睛在看著。排在前面第一個，大家就放心了，後面在做什麼我也不知道。領眾、輔導的人非常關鍵。所以謝總那邊就是這樣帶起來，所以要有個環境，還要有人帶。</w:t>
      </w:r>
      <w:r>
        <w:t xml:space="preserve"> </w:t>
      </w:r>
    </w:p>
    <w:p w14:paraId="712DAE4A" w14:textId="77777777" w:rsidR="00910B85" w:rsidRDefault="00910B85">
      <w:pPr>
        <w:pStyle w:val="a3"/>
      </w:pPr>
      <w:r>
        <w:lastRenderedPageBreak/>
        <w:t xml:space="preserve">　　現在的人根器不如以前的人，沒有那麼自動，當然也有，善根比較深厚的，自動自發去學習的當然有，但是畢竟是少數。你看這一段，祖師跟我們講的，大多數是可上可下、可好可壞的比較多。一成不變的好人，一成不變的壞人，那很少的，這很稀有的。大多數的人都需要人去鼓勵，要有環境讓他安心來學習，這樣才能幫助他。實在講我們發心要幫助別人，也是幫助自己，所謂自利利他，所以教化最為緊要。我們再看下面一段：</w:t>
      </w:r>
      <w:r>
        <w:t xml:space="preserve"> </w:t>
      </w:r>
    </w:p>
    <w:p w14:paraId="0084430D" w14:textId="77777777" w:rsidR="00910B85" w:rsidRDefault="00910B85">
      <w:pPr>
        <w:pStyle w:val="a3"/>
      </w:pPr>
      <w:r>
        <w:t xml:space="preserve">　　【十一。只要加以教化。即無不可以使之改惡歸善。放下屠刀。立地成佛。惟在人之信念而力行耳。】</w:t>
      </w:r>
      <w:r>
        <w:t xml:space="preserve"> </w:t>
      </w:r>
    </w:p>
    <w:p w14:paraId="6D0CE811" w14:textId="77777777" w:rsidR="00910B85" w:rsidRDefault="00910B85">
      <w:pPr>
        <w:pStyle w:val="a3"/>
      </w:pPr>
      <w:r>
        <w:t xml:space="preserve">　　這段也是接上面一段，『只要加以教化』，像道德講堂這就是「加以教化」。現在道德講堂實在是值得去推廣，縱然沒有七天的時間，三天也可以。三天沒有，一天也可以，現在找一天的假期學一天，以後有時間再增加，所以一天的也可以。所以我台北也有辦一天的，有的人跟他講七天他都嚇到了，不敢來了，聽到七天就敬而遠之，不敢來。所以一天，一天嘗試的覺得還不錯，再增加到三天；三天覺得不錯，再增加到七天，也可以用漸進式的。太和淨宗學會聽說這裡也在辦道德講堂，這個地方環境也很理想，這個地方也有住的、吃的，人數一次不要太多，大概二、三十個，二十個最理想，這個環境大家來聽課。如果有七天的是最好，七天的最好，沒有七天，辦一天的也可以。一天的可能人可以多一點，一天有人放假，利用放假的時間來聽一天，這樣很多人就比較方便一點。如果七天，要上班的人對他來講的確是有困難，他請假不能請那麼多，一天的。</w:t>
      </w:r>
      <w:r>
        <w:t xml:space="preserve"> </w:t>
      </w:r>
    </w:p>
    <w:p w14:paraId="232FC3AC" w14:textId="77777777" w:rsidR="00910B85" w:rsidRDefault="00910B85">
      <w:pPr>
        <w:pStyle w:val="a3"/>
      </w:pPr>
      <w:r>
        <w:t xml:space="preserve">　　教化這個教，教學的內容就很重要，你用什麼內容來教？要教他什麼？所以現在很多人，不知道佛菩薩、聖賢的教育，不知道。以為現在學校那麼多，從幼兒園到大學、研究所，學校那麼多，現代教育很普及。學校很普及，沒錯，但是它教什麼內容？現在學校教的內容，不是中國傳統文化講的教育，不是。現在學校，過去淨老和尚也把現在全世界所有的大學，當然講個大學包括高中、初中、小學、幼兒園，統統包括在裡面。現在的大學，淨老給它定位一個名稱，叫做高級科學技術知識傳習所。他說現在大學的性質是這樣的，他教的內容是這個。什麼叫教育？中國傳統文化講的教育，我們老和尚也講，倫理的教育、道德的教育、因果的教育，現在再加上宗教教育，這是普世的教育。這個現在學校沒有，全世界都沒有。倫理的教育是教做人，你要認識人，什麼叫人我們知道嗎？我們沒有學佛菩薩、聖賢的經典，實在講我們不知道什麼叫人，只知道說我們是人。人是什麼？我們都不認識人，人是什麼？什麼叫人？人是什麼意思？人就是人。我們沒有學習傳統文化當然不知道，人不學就不知道。所以倫理它是教我們認識人，然後再認識人與人的關係，認識了之後，認識人與人的關係。</w:t>
      </w:r>
      <w:r>
        <w:t xml:space="preserve"> </w:t>
      </w:r>
    </w:p>
    <w:p w14:paraId="7A726749" w14:textId="77777777" w:rsidR="00910B85" w:rsidRDefault="00910B85">
      <w:pPr>
        <w:pStyle w:val="a3"/>
      </w:pPr>
      <w:r>
        <w:t xml:space="preserve">　　我這次在澳洲圖文巴淨宗學院，錄《安士全書》，在《安士全書》裡面講到人，那篇幅講得很大。我們沒有學習這個，真的，我們連一個人都不認識。不認識什麼叫人，怎麼做人？也不懂。倫理道德，倫理的教育教我們認識人與人之間的關係，人稱為三才之一，天地人。我們人長的形狀是立的，跟動物不一樣，貓狗、這些野獸都是橫的，牠不是立的，人是站著立的。所以頂天立地，頭頂著天，腳立在地上，所以說天地人，合起來叫三才。我們人受到天的庇護，地長養萬物養我們人，我們人應該做什麼？這個沒有學習的確不懂，不懂我們就失去人格，沒有做人的資格。道德的教育，就是教我們認識是非善惡、真妄邪正、利害得失。因果的教育就教我們善有善</w:t>
      </w:r>
      <w:r>
        <w:lastRenderedPageBreak/>
        <w:t>報，惡有惡報，善惡報應，絲毫不爽。這是《太上感應篇》講的，《安士全書》講的，《了凡四訓》講的，這三本書都是講因果教育。現在這個時代因果教育特別重要，印光祖師特別提倡這三本書，用因果教育輔助倫理道德教育。學了倫理道德教育，羞於造惡；學了因果教育，不敢造惡，知道有果報的。所以教化，教的內容在原則上，大綱就是教倫理、道德、因果，加上現在的宗教，宗教都有經典，宗教教育。</w:t>
      </w:r>
      <w:r>
        <w:t xml:space="preserve"> </w:t>
      </w:r>
    </w:p>
    <w:p w14:paraId="11F15881" w14:textId="77777777" w:rsidR="00910B85" w:rsidRDefault="00910B85">
      <w:pPr>
        <w:pStyle w:val="a3"/>
      </w:pPr>
      <w:r>
        <w:t xml:space="preserve">　　傳統文化具體的，老和尚也提出三個根，儒家的《弟子規》、道家的《太上感應篇》、佛家的《十善業道》，這三個根跟相關的典籍，我們也都要學習。比如說《弟子規》，相關的典籍也很多，除了我們學《弟子規》，還有《常禮舉要》，學禮。日本人很懂禮，我們中國人都不懂禮，日本這個禮，以前是隋唐時代，日本法師到中國留學，包括佛教、文化學了帶回來，一直保留到現在。反而中國現在都看不見，連自己佛教的祖師自己也不認識。所以以前在增上寺做三時繫念，十幾年前，很多大陸同修去裡面拜佛，兩邊有供祖師像，右邊供的是善導大師，左邊供的是法然上人，很多中國的同修不認識善導大師。我說善導大師是中國人，中國佛教淨土宗第二代祖師，很多日本的法師到中國留學，都是跟善導大師學的。現在日本的西山淨土宗，主要是善導大師這個系列的，所以我們這些也要知道。學《常禮舉要》也重要，《常禮舉要》就是要懂得人情世故，要學禮。</w:t>
      </w:r>
      <w:r>
        <w:t xml:space="preserve"> </w:t>
      </w:r>
    </w:p>
    <w:p w14:paraId="72DCFF70" w14:textId="77777777" w:rsidR="00910B85" w:rsidRDefault="00910B85">
      <w:pPr>
        <w:pStyle w:val="a3"/>
      </w:pPr>
      <w:r>
        <w:t xml:space="preserve">　　另外《弟子規》相關典籍，像《格言聯璧》，民國初年律宗祖師弘一大師，他是把《格言聯璧》節錄一本叫《格言別錄》，這也是講做人處世的道理。所以我們現在生活上面對這些人事物，所發生的問題，古人都發生過，怎麼去面對、怎麼去處理也都寫在這個書上，這也是相關的補充教材。另外就是要學「四書」，《大學》、《中庸》、《論語》、《孟子》。《弟子規》很多句子，都是從《論語》節錄出來的，這個也要學。還有要學《詩經》、《左傳》、《春秋》，《春秋》的註解有《左傳》、《公羊傳》、《穀梁傳》、《資治通鑑》，相關典籍就很多。現在因緣生老師又編了《聖學根之根》，這個也是需要讀誦學習的。所以《弟子規》相關的典籍，分量也相當多。</w:t>
      </w:r>
      <w:r>
        <w:t xml:space="preserve"> </w:t>
      </w:r>
    </w:p>
    <w:p w14:paraId="23405CD5" w14:textId="77777777" w:rsidR="00910B85" w:rsidRDefault="00910B85">
      <w:pPr>
        <w:pStyle w:val="a3"/>
      </w:pPr>
      <w:r>
        <w:t xml:space="preserve">　　《太上感應篇》是講因果，因果教育就是《了凡四訓》、《安士全書》，這個補充《太上感應篇》。另外如果以佛家的經典那就更多了，在佛教的經典裡面，《十善業道》補充的經典就是地藏三經，《地藏菩薩本願經》講什麼？善惡因果。《占察善惡業報經》，什麼善惡？十善十惡。《大乘地藏十輪經》，什麼叫十輪？十善十惡，身三口四意三叫十輪。所以這三部經都是講善惡因果教應的。再加上《阿難問事佛吉凶經》，這是小乘經典，這是講善惡的。佛教的典籍就更多了，自己可以斟酌來補充。所以我們要學內容就很多，但是我們現在也是要一步一步來，一下子也不能學太多，消化不了。先學一、二部，慢慢再增加。</w:t>
      </w:r>
      <w:r>
        <w:t xml:space="preserve"> </w:t>
      </w:r>
    </w:p>
    <w:p w14:paraId="773615A4" w14:textId="77777777" w:rsidR="00910B85" w:rsidRDefault="00910B85">
      <w:pPr>
        <w:pStyle w:val="a3"/>
      </w:pPr>
      <w:r>
        <w:t xml:space="preserve">　　所以「只要加以教化」，教就是知道什麼內容，你用什麼內容來教讓他轉化、變化，惡人變成好人。潮州謝總這是典型的例子，道德講堂的確要常去辦。『即無不可以使之改惡歸善，放下屠刀，立地成佛。』道德講堂的確做到這一點，真的是「放下屠刀，立地成佛。」『惟在人之信念而力行耳』，關鍵就是在我們人的信心，你的意念堅定不堅定，有沒有努力去實行，關鍵在這上面。如果有心沒有不能教化的。</w:t>
      </w:r>
      <w:r>
        <w:t xml:space="preserve"> </w:t>
      </w:r>
    </w:p>
    <w:p w14:paraId="70E9329B" w14:textId="77777777" w:rsidR="00910B85" w:rsidRDefault="00910B85">
      <w:pPr>
        <w:pStyle w:val="a3"/>
      </w:pPr>
      <w:r>
        <w:t xml:space="preserve">　　今天時間到了，我們就先學習到第十一段。第十二段，我們明天再繼續來學習。祝大家福慧增長，法喜充滿。阿彌陀佛！　　</w:t>
      </w:r>
    </w:p>
    <w:sectPr w:rsidR="00910B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A566" w14:textId="77777777" w:rsidR="00910B85" w:rsidRDefault="00910B85" w:rsidP="002D051F">
      <w:r>
        <w:separator/>
      </w:r>
    </w:p>
  </w:endnote>
  <w:endnote w:type="continuationSeparator" w:id="0">
    <w:p w14:paraId="57DBAE97" w14:textId="77777777" w:rsidR="00910B85" w:rsidRDefault="00910B85" w:rsidP="002D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1710" w14:textId="77777777" w:rsidR="00910B85" w:rsidRDefault="00910B85" w:rsidP="002D051F">
      <w:r>
        <w:separator/>
      </w:r>
    </w:p>
  </w:footnote>
  <w:footnote w:type="continuationSeparator" w:id="0">
    <w:p w14:paraId="0A4AD6C2" w14:textId="77777777" w:rsidR="00910B85" w:rsidRDefault="00910B85" w:rsidP="002D0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1F"/>
    <w:rsid w:val="002D051F"/>
    <w:rsid w:val="007931EE"/>
    <w:rsid w:val="0091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E86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