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BF8B" w14:textId="77777777" w:rsidR="006F0995" w:rsidRDefault="006F0995">
      <w:r>
        <w:t>華嚴念佛三昧論講記複講</w:t>
      </w:r>
      <w:r>
        <w:t>—</w:t>
      </w:r>
      <w:r>
        <w:t xml:space="preserve">當觀世音菩薩的助手　　悟道法師主講　　（第二十六集）　　</w:t>
      </w:r>
      <w:r>
        <w:t>2024/1/17</w:t>
      </w:r>
      <w:r>
        <w:t xml:space="preserve">　　華藏淨宗學會　　檔名：</w:t>
      </w:r>
      <w:r>
        <w:t xml:space="preserve">WD20-059-0026 </w:t>
      </w:r>
    </w:p>
    <w:p w14:paraId="02910B7F" w14:textId="77777777" w:rsidR="006F0995" w:rsidRDefault="006F0995">
      <w:pPr>
        <w:pStyle w:val="a3"/>
      </w:pPr>
      <w:r>
        <w:t xml:space="preserve">　　《華嚴念佛三昧論講記》。諸位同修，及網路前的同修，大家好。阿彌陀佛！我們繼續來學習《華嚴念佛三昧論講記》複講，請掀開《華嚴念佛三昧論》二十三頁，從第六行第三句，「而觀音彌勒」這裡看起。我先將這段論文念一遍，我們對對地方。</w:t>
      </w:r>
      <w:r>
        <w:t xml:space="preserve"> </w:t>
      </w:r>
    </w:p>
    <w:p w14:paraId="1172AC01" w14:textId="77777777" w:rsidR="006F0995" w:rsidRDefault="006F0995">
      <w:pPr>
        <w:pStyle w:val="a3"/>
      </w:pPr>
      <w:r>
        <w:t xml:space="preserve">　　【而觀音彌勒。一則次補彌陀。一則次補釋迦。二聖同會。以證樂邦華藏通一無二。而彌勒以諦觀十方唯識。識心圓明。入圓成實。此淨土之正因也。觀音以如幻聞熏無作妙力。徧入國土。成就菩提。此淨土之極果也。】</w:t>
      </w:r>
      <w:r>
        <w:t xml:space="preserve"> </w:t>
      </w:r>
    </w:p>
    <w:p w14:paraId="773D63ED" w14:textId="77777777" w:rsidR="006F0995" w:rsidRDefault="006F0995">
      <w:pPr>
        <w:pStyle w:val="a3"/>
      </w:pPr>
      <w:r>
        <w:t xml:space="preserve">　　這一段舉出『觀音彌勒』，「觀音」後補彌陀，在極樂世界成佛的。「彌勒」是後補娑婆世界釋迦牟尼佛後面成佛的。這個『二聖同會』，一個娑婆，一個極樂，這兩位大聖共同在一會。這個也是證明極樂邦跟華藏是『通一無二』。我們來看黃老的講記。「還有觀音、彌勒。觀音就是極樂世界補佛位的，彌勒就是這個世界補佛位的」，這世界就我們娑婆世界，當來下生彌勒佛，「當來彌勒成佛，所以，有這二位」。「五位中，一位是阿彌陀佛，一位文殊，一位普賢；文殊大智，普賢大願」，十大願王，大願。觀世音菩薩是極樂世界的補處佛，他在那邊後補阿彌陀佛的，將來他補佛位。彌勒菩薩是我們這個娑婆世界補佛位的，就是後補佛。「這麼幾位，都在極樂聚會，以證明極樂世界和華藏世界無二，沒有分別。」極樂世界跟華藏世界是一不是二。「所以《淨修捷要》說：大日遮那同歸光壽，華藏密嚴不離極樂。毘盧就是彌陀，華藏就是極樂。」</w:t>
      </w:r>
      <w:r>
        <w:t xml:space="preserve"> </w:t>
      </w:r>
    </w:p>
    <w:p w14:paraId="092F6979" w14:textId="77777777" w:rsidR="006F0995" w:rsidRDefault="006F0995">
      <w:pPr>
        <w:pStyle w:val="a3"/>
      </w:pPr>
      <w:r>
        <w:t xml:space="preserve">　　所以，「彌勒作唯識觀，諦觀十方都是唯識所顯現。此識心：阿賴耶識之本體，是圓明的，圓滿的、光明的，他證入圓成實性。」這是彌勒菩薩他所修的、所成就的。所以在唯識宗，彌勒菩薩是唯識宗的開山祖師，所以他講唯識三自性。「唯識講三自性：遍計執性、依他起性、圓成實性」，講這個三自性。「八識二無我，五法三自性」，這個是唯識的最基本概念。「三自性：一個是遍計執，因為你計較、執著而有此性」，這個性是從計較、執著所產生的。「就好像一條麻繩」，那是一條麻繩，但是你給它看成像一條蛇，「凡夫都是這個境界」。它是一條麻繩，但是都把它看成是一條蛇，這是講我們凡夫都是這樣的一個境界。「本來沒有蛇，而你看到蛇」，本來它是麻繩，但是你把它看成是蛇，那就很恐怖、很害怕。如果你認出那個是麻繩，不是蛇，那你就不害怕了。這個就叫做依他起性，依他起的，不是自己的，依他，依這個麻繩，你把它看作蛇，我們都把它看作蛇，這樣的一個執著，就叫做依他起性。</w:t>
      </w:r>
      <w:r>
        <w:t xml:space="preserve"> </w:t>
      </w:r>
    </w:p>
    <w:p w14:paraId="7AEDE97F" w14:textId="77777777" w:rsidR="006F0995" w:rsidRDefault="006F0995">
      <w:pPr>
        <w:pStyle w:val="a3"/>
      </w:pPr>
      <w:r>
        <w:t xml:space="preserve">　　「什麼叫圓成實性呢？這個繩，它的本體是麻。」因為繩子是麻去把它合起來，它的本質、本體是麻，這個繩子是從麻搓出來以後變一條繩子。如果你把它反搓回去，繩子也沒有了。「所以，這個繩仍是一個虛幻顯現的像」，也不是真實的，因為其本體沒有別的，只是麻。它本體就是麻，它也沒有繩子，是你把它搓起來，變成一條繩子。「你要認識麻，你就不認為它是繩」，不認為它是繩子，就知道它是麻去搓出來的。「麻可以做成夏布，可以做成很多很多其他的東西，都是麻，更不會認為是蛇了。這就是三自性。」這是講三自性。八識二無我，五法三自性。</w:t>
      </w:r>
      <w:r>
        <w:t xml:space="preserve"> </w:t>
      </w:r>
    </w:p>
    <w:p w14:paraId="1423A33A" w14:textId="77777777" w:rsidR="006F0995" w:rsidRDefault="006F0995">
      <w:pPr>
        <w:pStyle w:val="a3"/>
      </w:pPr>
      <w:r>
        <w:lastRenderedPageBreak/>
        <w:t xml:space="preserve">　　你把繩子看作是蛇，這個叫遍計執。因為你的計較、你的執著、你的認為所產生的遍計所執性。這個是把麻繩看作一條蛇，這是我們凡夫。本來它是一條麻繩，本來沒有蛇，而你看到是一條蛇。如果認出麻繩，那當然就不怕，這就叫依他起性。圓成實性就是不但知道它是繩，而且知道這個繩子的本質，它只是麻去搓成的，你反搓回去，它就回歸到麻了。其實當體我們凡夫看的是蛇，它還是麻，你知道不是蛇，知道是繩子，它還是麻。這講我們的自性。所以這叫做三自性。</w:t>
      </w:r>
      <w:r>
        <w:t xml:space="preserve"> </w:t>
      </w:r>
    </w:p>
    <w:p w14:paraId="3639A5BD" w14:textId="77777777" w:rsidR="006F0995" w:rsidRDefault="006F0995">
      <w:pPr>
        <w:pStyle w:val="a3"/>
      </w:pPr>
      <w:r>
        <w:t xml:space="preserve">　　「凡夫都在遍計執裡頭」，我們凡夫都在遍計執性這個裡頭。「修行好的人，就能進一步了，真正到了圓成實，那就成功了。」回歸圓成實性，就是我們本來的自性，就是禪宗講的明心見性、見性成佛，見到自己本性。「現在講這一些，也就是給大家指明一切法界、一切依正、一切一切，皆是法身。」用這個麻來比喻我們法身。我們現在看到的這一切，依正莊嚴，一切一切，好的、不好的，所有的，十法界依正莊嚴，種種的，都是自己的法身，也都是麻。麻可以做很多很多東西，它本質都一樣，麻。古大德很常用的，用金子，「以金作器，器器皆金」，它本質都是金，它造出來的器具不一樣，形狀不一樣，大小不一樣，美醜不一樣，但是本質都一樣，統統是金，金就比喻我們法身，就像此地引用的，以麻來做為我們的法身，這個意思一樣。</w:t>
      </w:r>
      <w:r>
        <w:t xml:space="preserve"> </w:t>
      </w:r>
    </w:p>
    <w:p w14:paraId="5C9809F1" w14:textId="77777777" w:rsidR="006F0995" w:rsidRDefault="006F0995">
      <w:pPr>
        <w:pStyle w:val="a3"/>
      </w:pPr>
      <w:r>
        <w:t xml:space="preserve">　　所以，「都是麻呀！這譬喻，有很多很深的道理」。從這個譬喻當中，我們去理解一個概念。「圓成實性很難直接懂，但通過這個比方」，我們人</w:t>
      </w:r>
      <w:r>
        <w:t>(</w:t>
      </w:r>
      <w:r>
        <w:t>一般凡人）比較容易懂，一個譬喻讓我們有這麼一個概念。「既然是麻，你還會害怕嗎？你看見什麼都認這是麻」，這個是麻，那個也是麻，統統是麻，形狀不一樣，大小不一樣，作用不一樣，統統是麻，那麼你就沒有那麼多的分別了。「如果又是夏布、那又是麻繩、那又是麻線，起了分別」，那都是可以變化的，變化就很多，但是不管怎麼變，它本體就是麻。「本體就是我們的自心」，我們自己的心性，「我們的法身，一切佛、一切菩薩、一切阿羅漢、一切凡聖，一切大地山河，種種國土，都是從這裡所流現的」。</w:t>
      </w:r>
      <w:r>
        <w:t xml:space="preserve"> </w:t>
      </w:r>
    </w:p>
    <w:p w14:paraId="4FC24AED" w14:textId="77777777" w:rsidR="006F0995" w:rsidRDefault="006F0995">
      <w:pPr>
        <w:pStyle w:val="a3"/>
      </w:pPr>
      <w:r>
        <w:t xml:space="preserve">　　我們看到這個山河大地，虛空法界，盡虛空遍法界，種種種種的，從哪裡出來？都是從我們自己自性所現出來的，從我們自心所現的，也就是從我們自己的法身所現的，自己的本體就是法身。古大德也常常用夢做比喻，像《金剛經》講，「如夢幻泡影」，夢我們比較容易體會。我們每一個人都有作夢的經驗，無論你作好夢、惡夢，你醒過來了，做了一場夢，夢境裡面有自己、有別人，有很多人，也有山河大地，種種的，在夢境裡面都有。但是這個夢醒過來，想一想，夢從哪裡來？從外面來？不是，從自己心裡生出來的。都是自己的心，整個夢境就是自己的心，無論是好夢、惡夢，統統沒有離開我們這個心，都是自己的心所現所變的。作好夢，自己的心現出這個好的境界，我們夢得很輕安、很喜悅、很快樂；做了惡夢，嚇了一身冷汗，心驚肉跳，那也是我們自心所現的，統統沒有離開我們自己這個心，那自心就是法身、本體。所以本體就是我們的自心、我們的法身，一切佛、一切菩薩、一切阿羅漢、一切凡聖、一切山河大地、種種國土，都是從我們這個自心所流現出來的。我們想一想，如果沒有我們自己這個心，那這些從哪裡來？沒有我們的自心，晚上夢境從哪裡來？所以統統是我們自心所現的。</w:t>
      </w:r>
      <w:r>
        <w:t xml:space="preserve"> </w:t>
      </w:r>
    </w:p>
    <w:p w14:paraId="6BC140E9" w14:textId="77777777" w:rsidR="006F0995" w:rsidRDefault="006F0995">
      <w:pPr>
        <w:pStyle w:val="a3"/>
      </w:pPr>
      <w:r>
        <w:t xml:space="preserve">　　「凡夫一妄執」，我們凡夫就是自己所現出來這些境界，不知道自己所現的，不知道自己法身所現的，起了妄想、分別、執著，具體講是這樣。一起妄想、分別、執著，這個當中「他就有愛、有憎」，有憎就有恨，「有取、有捨，六道輪迴，什麼苦</w:t>
      </w:r>
      <w:r>
        <w:lastRenderedPageBreak/>
        <w:t>惱都出來了，全身陷入遍計執裡頭去了」。都陷進去了，陷入到遍計執裡頭去了。所以苦從哪裡出來？也都是自作自受，我們是自己造作，自己去享受。明白這個道理，跟別人不相干，問題都出在自己本身。這一切都是我們所現的，在我們自己所現的這一切，自己去起了妄想、起了分別，最嚴重起了執著，有執著就有愛憎、有取捨，六道輪迴也就出來了。無量的苦都是從這裡所生的，整個都陷入在遍計所執這個當中。也就是說我們自心所現的，變現出來的這些境界，不知道是自心所現、自心所變，在這裡起妄想、分別、執著，這個就是自己製造苦給自己去吃，這個我們俗話講「自討苦吃」，我們凡夫的確就是這樣。現出好的境界，自己去享受；現出惡的境界，自己去受苦惱，都是自己製造給自己去承受的，自作自受，自討苦吃，這個就是我們六道凡夫的現狀。「彌勒講唯識，識心圓明，入了圓成實性，這是什麼呢？淨土的正因啦！我們也就是要了解這一切，以前講的東西就是如此，讓我們認識圓成實，原來本有的實相。所以五位裡面有彌勒，這是因啦！」這個五位，五個當中有彌勒菩薩，這個就是因，表這個因。彌勒表因，觀音表果，觀音菩薩他表法表果位，彌勒菩薩表法是表因位，就是有因有果。</w:t>
      </w:r>
      <w:r>
        <w:t xml:space="preserve"> </w:t>
      </w:r>
    </w:p>
    <w:p w14:paraId="6FE40A2D" w14:textId="77777777" w:rsidR="006F0995" w:rsidRDefault="006F0995">
      <w:pPr>
        <w:pStyle w:val="a3"/>
      </w:pPr>
      <w:r>
        <w:t xml:space="preserve">　　「觀音表果，由於修習如幻聞薰聞修三昧，反聞聞自性，後來就徹底把一切能所都滅了，空滅了，生滅都滅了，寂滅也就現前了，忽然超越世出世間，得二殊勝。」這一段黃老講，觀音表果，由於修習如幻聞薰聞修三昧，反聞聞自性，性成無上道，就徹底把一切能所都滅了，他反聞。我們凡夫也都是生活在能所當中，但是能所不是真實的，是我們虛妄的分別執著。所以首先空滅了，生滅都滅了，寂滅也都現前了，一層一層的，那就忽然超越世出世間，得二殊勝，兩種殊勝。「於是乎種種的無畏，三十二應，現一切身來救度眾生，遍入一切國土，現高的、現低的、現鬼、現神、現佛都可以，應以何身得度者，則現何身而為說法。」這是我們看到《觀世音菩薩普門品》這一品經文裡面講的，觀音菩薩三十二應身，應以什麼身得度，他就現什麼身來為眾生說法。有現高級的，有現低級的，現天神、現鬼神，甚至現佛身都可以，就是眾生應該以什麼身得度，菩薩就會現什麼身來為他說法。就是應該以某種身分他才能得度，我就現某種身來給你說法。菩薩不是說我預備要現什麼身給你說法，不是，菩薩沒有這個念頭，沒有這個心，都是「隨眾生心，應所知量」，隨眾生他的需要。</w:t>
      </w:r>
      <w:r>
        <w:t xml:space="preserve"> </w:t>
      </w:r>
    </w:p>
    <w:p w14:paraId="1A6750F8" w14:textId="77777777" w:rsidR="006F0995" w:rsidRDefault="006F0995">
      <w:pPr>
        <w:pStyle w:val="a3"/>
      </w:pPr>
      <w:r>
        <w:t xml:space="preserve">　　眾生喜歡什麼身，菩薩他就現什麼身來跟他說法，使眾生得到歡喜，你才願意跟他談，第一個要讓他能接受，他喜歡的、他需要的，這樣才能幫助眾生。這個就是讓大家來成就菩提，最終都是要幫助眾生成就無上菩提，「這個是淨土的極果」。「就希望這樣，大家都成就如觀音大士，這樣的廣度眾生、妙用無邊。」人人都可以成觀音，人人都可以成阿彌陀佛，所以觀音菩薩廣度眾生，妙用無邊。菩薩是一個代表，一切諸佛菩薩都一樣，都跟觀音菩薩一樣，舉出一個代表，我們要懂這個意思。</w:t>
      </w:r>
      <w:r>
        <w:t xml:space="preserve"> </w:t>
      </w:r>
    </w:p>
    <w:p w14:paraId="0899EDDF" w14:textId="77777777" w:rsidR="006F0995" w:rsidRDefault="006F0995">
      <w:pPr>
        <w:pStyle w:val="a3"/>
      </w:pPr>
      <w:r>
        <w:t xml:space="preserve">　　在「《無量壽經》說：若有急難恐怖，但自歸命觀世音菩薩，無不得解脫者」。這段是引用《佛說大乘無量壽莊嚴清淨平等覺經．大士神光第二十八品》當中的一段經文。這段經文非常重要，特別在我們現前這個時代、這個世界，災難太多了。急難，急是緊急的，難是災難，緊急災難，還有恐怖，現在我們全球的人類都生活在恐怖當中。自從美國二ＯＯ一年九一一恐怖攻擊事件之後，到今年已經第二十三年了，這個地球上的人類，這種恐怖的陰影不但沒有減輕，而且還愈來愈嚴重。再加上天災人禍，災難一年比一年多，一次比一次嚴重。最近這三、四年新冠狀病毒的疫情，雖然現在各國都解除封鎖了，但是這個疫情並沒有完全解除，還有少數。再加上人為的戰爭，國際局勢動盪不安，國與國之間競爭、鬥爭、戰爭，勾心鬥角，每一個國家政治內部都有他們的問題，現在是一個極為動盪不安的亂世，人類生活在這樣的一個時代，人人自危。所以過去先師淨老常講，現在的人，縱然有錢，富而不樂，你有地位，做到總統，你沒有安全感，患得患失。全人類，有錢不快樂；有地位，沒安全感，其他的就更不用談了，那就更苦、更恐怖了。</w:t>
      </w:r>
      <w:r>
        <w:t xml:space="preserve"> </w:t>
      </w:r>
    </w:p>
    <w:p w14:paraId="14474B32" w14:textId="77777777" w:rsidR="006F0995" w:rsidRDefault="006F0995">
      <w:pPr>
        <w:pStyle w:val="a3"/>
      </w:pPr>
      <w:r>
        <w:t xml:space="preserve">　　現在這個世界，明天要發生什麼事情，大家都很難預料，不像過去那個時代還可以預測多少年，因為那個時候人心的浮動幅度不大，所以可以預測到大概二、三十年，五、六十年，甚至百年，大概可以預測很準確的一個狀況。現在大概每一天都不太一樣，現在人心那種浮動起伏太大了，所以很難預測。很難預測，我們就是生活在一個很不確定的生活當中，今天不知道明天這個地球會發生什麼樣的大災難，不知道。所以生活在我們現前這個時代的人，這個早在二次世界大戰，那時候天災人禍頻繁，非常嚴重，天災、人為的戰爭。所以當時印光祖師就提倡普勸全球人類都要念南無觀世音菩薩，為什麼？消災免難。觀音菩薩表大慈大悲，救苦救難，就是《無量壽經》講的，「若有急難」，緊急災難，緊急遇到困難，你沒有辦法處理，這個災難（天災人禍），在很恐怖的環境裡面，怎麼辦？這個是講你人為都沒有辦法去處理的。你很緊急，沒有救護車，旁邊沒人，你叫天天不應，叫地地不靈，你遇到這種緊急的災難，很恐怖的時候，怎麼辦？但自歸命觀音菩薩，這個時候就要放下萬緣，一心稱念南無觀世音菩薩，求觀音菩薩來加持，來幫助我們解除這些急難恐怖。</w:t>
      </w:r>
      <w:r>
        <w:t xml:space="preserve"> </w:t>
      </w:r>
    </w:p>
    <w:p w14:paraId="0E1C8613" w14:textId="77777777" w:rsidR="006F0995" w:rsidRDefault="006F0995">
      <w:pPr>
        <w:pStyle w:val="a3"/>
      </w:pPr>
      <w:r>
        <w:t xml:space="preserve">　　所以這裡佛給我們講得很肯定，如果有急難恐怖，你就歸命觀世音菩薩，你好好念觀世音菩薩，沒有一個不會得到解脫的，統統能夠得到解脫，這個是給我們肯定。有急難恐怖，你就要歸命，歸是回頭，我們整個身命都交給觀音菩薩。你好好念觀世音，你好好念觀世音菩薩的咒，也都可以。有的人持六字大明咒，有的人他持比較長的大悲咒，也可以。但是很緊急的時候，稱名還是最方便的。咒語能背的人當然可以，如果你咒語還不熟、不能背，六字大明咒，或者念觀音菩薩的名號，那是比較方便。所以一心歸命這麼念，一心一意，歸就是全身投靠，身命都交給觀音菩薩，這麼念沒有一個不得到解脫。「急難恐怖給你解除了」，就給你化解了，菩薩就會幫你化解了。但是對觀音菩薩要有信心，要相信，要真正相信，這樣才能夠一心歸命念觀音菩薩。如果不相信，他不會去念觀音菩薩。</w:t>
      </w:r>
      <w:r>
        <w:t xml:space="preserve"> </w:t>
      </w:r>
    </w:p>
    <w:p w14:paraId="77503042" w14:textId="77777777" w:rsidR="006F0995" w:rsidRDefault="006F0995">
      <w:pPr>
        <w:pStyle w:val="a3"/>
      </w:pPr>
      <w:r>
        <w:t xml:space="preserve">　　「所以，這個大士，十方一切處，任何處有人念，他隨處都救度，大慈大悲觀音菩薩。」這個在《觀世音菩薩靈感錄》，古今中外靈感的事蹟非常多，有記錄下來的還是有限，沒有記錄到的應該還很多很多。所以我們同修當中，如果你在生活當中曾經有遇到什麼困難，緊急災難恐怖的事情，應該可以寫出來，做為近代觀音菩薩的感應見聞錄，也可以幫助別人對念觀音菩薩解救災難，可以生起信心，增長信心。我個人有很多有關觀音菩薩的感應事蹟，從年輕到老，有一些我也是想把它寫出來，跟大家來分享。</w:t>
      </w:r>
      <w:r>
        <w:t xml:space="preserve"> </w:t>
      </w:r>
    </w:p>
    <w:p w14:paraId="5A585E5E" w14:textId="77777777" w:rsidR="006F0995" w:rsidRDefault="006F0995">
      <w:pPr>
        <w:pStyle w:val="a3"/>
      </w:pPr>
      <w:r>
        <w:t xml:space="preserve">　　這個在我年輕的時候，十六歲開始學佛，我十六歲接觸到佛教，是我大哥（俗家大哥）他在六堵工業區，當時他在做工程的。早年六堵工業區，現在已經改為科學園區了。他在那邊做工程，認識一個趙工程師，趙工程師給他介紹佛法，送他一本道安法師著的《佛學概論》。他就拿了那本《佛學概論》回來給我們家人（兄弟姐妹）講，學佛有多好多好。但是那個書我拿來一看，好像看天書，看不懂。但是經過我們大哥的介紹，那我對佛法就很有興趣，自己一直去找這些資料。早期我都找收音機，那個時候電視機有黑白的，就少數比較經濟好的家庭才能買得起，大多數的家庭買不起。所以大部分家庭收音機是最普遍的，當時收音機很普遍。在六十年前，收音機很普遍。所以我就聽收音機，聽到淨心法師辦的電台，講台語的，賢頓老和尚、心田法師，那個時候這些長老都還年輕。</w:t>
      </w:r>
      <w:r>
        <w:t xml:space="preserve"> </w:t>
      </w:r>
    </w:p>
    <w:p w14:paraId="0B2928DF" w14:textId="77777777" w:rsidR="006F0995" w:rsidRDefault="006F0995">
      <w:pPr>
        <w:pStyle w:val="a3"/>
      </w:pPr>
      <w:r>
        <w:t xml:space="preserve">　　後來趙工程師又介紹，還有一位高雄壽山寺星雲法師，那時候大家還沒有稱他大師，星雲法師。他介紹我去皈依，所以我就寫信去皈依，通信皈依，那時候交通還不便，台北到高雄，大概火車要坐一天的時間。所以星雲法師他有辦通信皈依，當時我就通信皈依，給我取個法號叫慧明。後來我就訂了壽山寺一份「覺世旬刊」，旬刊十天發行一份。後來到十九歲那一年，看到了淨空法師在台北市龍江街蓮友念佛團有講《楞嚴經》。那個時候我們家租房子住在萬華，我母親在那邊做一些賣菜，還有小說出租的這些小生意，我們當時租房子住在那裡。我就帶我弟弟，我弟弟小我三歲，他那個時候十六歲，我們坐公車去聽經，到台北蓮友念佛團去聽經。當時我們去，也都是老菩薩，大概我們兩個聽眾是最年輕的。有個老居士，大概七十幾歲，面貌很慈祥，那時候送我們一個人一本《印光大師文鈔菁華錄》，那個時候印得算是相當精美的，所以我對印光大師就非常深刻了，因為第一本書接觸到就《印光大師文鈔菁華錄》，也是我們的因緣。後來一直聽先師淨老和尚講經，到現在還在聽，他老人家往生了，我還是繼續聽。五十多年了，今年第五十五年了，超過半個世紀。這是我們學佛的一個因緣。</w:t>
      </w:r>
      <w:r>
        <w:t xml:space="preserve"> </w:t>
      </w:r>
    </w:p>
    <w:p w14:paraId="4511BBFE" w14:textId="77777777" w:rsidR="006F0995" w:rsidRDefault="006F0995">
      <w:pPr>
        <w:pStyle w:val="a3"/>
      </w:pPr>
      <w:r>
        <w:t xml:space="preserve">　　從這個地方我們也可以知道，觀音菩薩應以什麼身得度，他現什麼身給我們說法。像我大哥那個人也是很頑固、很固執的，他也不太容易度，他年輕不信神、不信鬼。他就是要跟他做同行的，做工程的，工程師跟他介紹，他才有興趣去接觸佛教，不然別人跟他介紹，我看他也不容易接受。這個也就是此地講的，應以什麼身得度，他就現什麼身跟他說法。一切諸佛菩薩都一樣。</w:t>
      </w:r>
      <w:r>
        <w:t xml:space="preserve"> </w:t>
      </w:r>
    </w:p>
    <w:p w14:paraId="5465D5F7" w14:textId="77777777" w:rsidR="006F0995" w:rsidRDefault="006F0995">
      <w:pPr>
        <w:pStyle w:val="a3"/>
      </w:pPr>
      <w:r>
        <w:t xml:space="preserve">　　我年輕，那時候十九歲聽經，到了二十一歲入伍去當兵，當了兩年。民國六十一年一月十二日入伍，民國六十三年一月十一日退伍，一共兩年。我當兵第一個感應就是當時要編發到部隊去，要下部隊，訓練中心在新竹關東橋，我們出了訓練中心，那一期我們大概只有培訓兩個月，外島缺兵源，就提早離開中心，到基隆這個地方等船，在基隆補充營等船。這個補充營現在不曉得還在不在？那時候我們等船等了一個多月，可以說在那邊待了一個多月。有時候放假，我就出去基隆逛街，因為我俗家住汐止，這個地緣我就比較熟悉。看到路邊以前有一些退伍軍人擺一些玩具，給人家丟圓圈圈的，你套上了，那這個就歸你了。那時候我去丟，丟觀音菩薩，小小的觀音菩薩，套上了。那尊觀音菩薩現在還供在我弟弟俗家裡面，小小的。那是我二十一歲那一年，今年七十三了，過年就七十四了，五十多年前的。所以我就念觀音菩薩，因為知道觀音菩薩。而且我們的補充營距離中正公園沒有多遠，基隆中正公園當時造了一尊很高的觀音菩薩，看著大海，現在還在，那個已經超過六十年了。</w:t>
      </w:r>
      <w:r>
        <w:t xml:space="preserve"> </w:t>
      </w:r>
    </w:p>
    <w:p w14:paraId="61CE44A3" w14:textId="77777777" w:rsidR="006F0995" w:rsidRDefault="006F0995">
      <w:pPr>
        <w:pStyle w:val="a3"/>
      </w:pPr>
      <w:r>
        <w:t xml:space="preserve">　　我那天坐船，船離開基隆的港口，我就在甲板上往回看，看岸上，我父母也來送我上船離開，我就跟他們告別，然後看著那個觀音菩薩。我母親也相信觀音菩薩，那時候我母親還沒學佛。我帶著那個小觀音像就到東引島，我就供在我的床頭，求菩薩加持。我在外島東引住了七個多月，後來調防回到台北縣樹林的營區。調防，那個時候我們調防，武器、彈藥換防都要搬回來。船過去的時候風平浪靜，沒有暈船。我們調防回來，船遇到颱風，所以我那天晚上就暈船了，吐了，跑到底部甲板去躺在那裡睡覺，很難受，心裡就默念南無觀世音菩薩，念念念，也就睡著了。風浪很大。睡著了，聽到旁邊有人講，說船到了、船到了，趕快起來，我才醒過來。醒過來，船已經靠岸了。昨天吐了一個晚上，暈船暈了一夜。第二天起來就要搬彈藥，搬東西，我還是跟著大家一起搬，好像體力也沒有減少。等到那些裝備都搬完了，我回想一下，昨天吐了一個晚上，我怎麼還有這個體力去搬這些東西？後來想到我一路上默念觀音菩薩，也得到觀音菩薩的冥加（冥冥當中的加持），到了事後才感覺到。</w:t>
      </w:r>
      <w:r>
        <w:t xml:space="preserve"> </w:t>
      </w:r>
    </w:p>
    <w:p w14:paraId="412C0E3C" w14:textId="77777777" w:rsidR="006F0995" w:rsidRDefault="006F0995">
      <w:pPr>
        <w:pStyle w:val="a3"/>
      </w:pPr>
      <w:r>
        <w:t xml:space="preserve">　　還有二Ｏ一四年七月一日，我們大連坐飛機到鄭州，要去德陽地區有一個寺院做三時繫念，是廬江佛教居士林徐林長介紹的，他答應他去做。但是我們飛機起飛大概半個小時遇到冰雹，我們首先不知道，飛機好像撞擊到什麼東西，那個時候飛機晃得很厲害，整個飛機往下掉，全艙的空服員、大家都驚嚇得不得了。我知道有事情了，我就趕快默念觀音菩薩，跟我同行的一些他們都念佛。結果大概十幾分鐘之後，這個飛機我覺得掉很低，掉下來還沒有掉到海裡，那就一直平飛，一直平飛就沒有再晃動一下。過了沒多久，空服員就報告，說他們飛機出了一點狀況，要折返大連，要飛回去大連。結果飛到大連，這個飛機連晃一下都沒有，很平穩。我們回到大連機場，跟我同行的馬萬龍居士，他拿了手機，我們下了飛機就往回頭拍。我在想，你在拍什麼？結果我回頭一看，看他在拍什麼，結果看到那個飛機頭整個凹進去了，駕駛艙那個玻璃幾乎快破掉了。後來才知道遇到冰雹，很危險。後來有同行的年輕人說，大師還好有你在。我想這是觀音菩薩的加持。後來我們在那個機場又等了大概六、七個小時，又從大連飛到鄭州。那時候跟我們同一班飛機去的，大概有一半人沒有再敢上那個飛機了。因為我們答應人家法會，還是要飛過去，也是平安達到鄭州去</w:t>
      </w:r>
      <w:r>
        <w:t>做法會了。</w:t>
      </w:r>
      <w:r>
        <w:t xml:space="preserve"> </w:t>
      </w:r>
    </w:p>
    <w:p w14:paraId="522AF8A6" w14:textId="77777777" w:rsidR="006F0995" w:rsidRDefault="006F0995">
      <w:pPr>
        <w:pStyle w:val="a3"/>
      </w:pPr>
      <w:r>
        <w:t xml:space="preserve">　　所以當時馬萬龍居士跟我講，他說師父，你剛才有沒有感覺我們飛回來，那個飛機連晃一下都沒有？好像有一隻手托著。我想起來，的確是這樣，他沒有提起我還沒有感覺，他提起，的確是這樣。我就想到《觀音菩薩普門品》裡面講，若人從須彌山掉下來，趕快念觀音菩薩，觀音菩薩會把他托住，用手給他托住。人從高山掉下來，會有東西給他托住，觀音菩薩當然不一定說變一隻手，有時候會有一些東西，或者是樹藤，什麼東西讓他平安的落下來。所以那個飛機飛回來，的確像一隻手托著，就沒有再晃動一下了，平安回到大連。那個網路上都還可以查的。這個也是我念觀音的一個感應，這個急難恐怖。所以那時候黃柏霖警官問我說，悟道法師，當時你害怕不害怕？當然會恐怖、會害怕，但是你光是害怕沒有用，要趕快念南無觀世音菩薩，求觀音菩薩來幫助我們脫離這些恐怖急難的。</w:t>
      </w:r>
      <w:r>
        <w:t xml:space="preserve"> </w:t>
      </w:r>
    </w:p>
    <w:p w14:paraId="5591E4E0" w14:textId="77777777" w:rsidR="006F0995" w:rsidRDefault="006F0995">
      <w:pPr>
        <w:pStyle w:val="a3"/>
      </w:pPr>
      <w:r>
        <w:t xml:space="preserve">　　所以十方一切處，任何地方有人念，他都隨處救度，所以大慈大悲觀世音菩薩。「所以，我們願意學，就學這個。我們為什麼要念觀音？不是因為菩薩老救我，保佑我，就滿足了。我們主要是要學觀世音菩薩，我們也能這樣去救度人。」最近這兩年，我也請人去拍「認識觀世音」，也就是這個用意，就是要學習觀音菩薩的精神。「起碼我們現在應當作為觀世音菩薩的助手」，這也是我拍「認識觀世音」的一個用意。所以黃老常說，「咱們不要老在觀世音菩薩面前當個伸手派」，不能老求菩薩加持，我們也要學習觀音菩薩去幫助別人、幫助眾生。「觀世音菩薩，你給我財、給我個兒子、給我愛人、給我平安、給我什麼什麼。」就像個伸手派，老是跟觀世音菩薩要，要賜給我一點什麼東西，我們自己都不向觀音菩薩學習，怎麼對得起觀世音菩薩？「所以我們要當觀世音菩薩的助手」，千手千眼，我們也是其中的一個助手。「現在我們要念佛求往生，就是要實現我們充當觀世音菩薩助手的願望」，我們沒有往生極樂世界，我沒有能力像觀世音菩薩這樣，當他的助手，往生極樂世界才有辦法。「以至於最後就跟觀世音菩薩一樣」，這個是我們真正求往生西方的目的。要學習效法觀世音菩薩，千處祈求千處應，救度一切苦難眾生回歸極樂，這是我們主</w:t>
      </w:r>
      <w:r>
        <w:t>要的目標。</w:t>
      </w:r>
      <w:r>
        <w:t xml:space="preserve"> </w:t>
      </w:r>
    </w:p>
    <w:p w14:paraId="590646C8" w14:textId="77777777" w:rsidR="006F0995" w:rsidRDefault="006F0995">
      <w:pPr>
        <w:pStyle w:val="a3"/>
      </w:pPr>
      <w:r>
        <w:t xml:space="preserve">　　好，這節課時間到了，我們就學習到這裡。祝大家福慧增長，法喜充滿。阿彌陀佛！　　</w:t>
      </w:r>
    </w:p>
    <w:sectPr w:rsidR="006F09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57D8E" w14:textId="77777777" w:rsidR="006F0995" w:rsidRDefault="006F0995" w:rsidP="004143B6">
      <w:r>
        <w:separator/>
      </w:r>
    </w:p>
  </w:endnote>
  <w:endnote w:type="continuationSeparator" w:id="0">
    <w:p w14:paraId="041FD877" w14:textId="77777777" w:rsidR="006F0995" w:rsidRDefault="006F0995" w:rsidP="00414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E70A" w14:textId="77777777" w:rsidR="006F0995" w:rsidRDefault="006F0995" w:rsidP="004143B6">
      <w:r>
        <w:separator/>
      </w:r>
    </w:p>
  </w:footnote>
  <w:footnote w:type="continuationSeparator" w:id="0">
    <w:p w14:paraId="2F7023F4" w14:textId="77777777" w:rsidR="006F0995" w:rsidRDefault="006F0995" w:rsidP="004143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B6"/>
    <w:rsid w:val="004143B6"/>
    <w:rsid w:val="006F099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2A6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3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3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3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3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1317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