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1A2F" w14:textId="77777777" w:rsidR="00DB5A90" w:rsidRDefault="00DB5A90">
      <w:r>
        <w:t>兩分鐘開示</w:t>
      </w:r>
      <w:r>
        <w:t>—</w:t>
      </w:r>
      <w:r>
        <w:t>應該用什麼樣的心念佛？　　悟道法師主講　　（第二集）　　檔名：</w:t>
      </w:r>
      <w:r>
        <w:t xml:space="preserve">WD29-003-0002 </w:t>
      </w:r>
    </w:p>
    <w:p w14:paraId="562D4A8D" w14:textId="77777777" w:rsidR="00DB5A90" w:rsidRDefault="00DB5A90">
      <w:pPr>
        <w:pStyle w:val="a3"/>
      </w:pPr>
      <w:r>
        <w:t xml:space="preserve">　　我們眾生要用什麼心態來念佛，就像孝子思念自己的母親一樣，這樣的心來念佛，就感應了。我們如果能夠這樣念佛，也才是真正報母親的深恩。為什麼？你念佛就成佛，成佛才能成就圓滿的孝道。如果沒有成佛，這個孝道總是沒有達到究竟圓滿；一定要成佛，這個孝道才達到究竟圓滿。　　節錄自：</w:t>
      </w:r>
      <w:r>
        <w:t>WD32-105-0001</w:t>
      </w:r>
      <w:r>
        <w:t>雙溪小築三重淨宗別院佛七念佛共修法會開示</w:t>
      </w:r>
      <w:r>
        <w:t>—</w:t>
      </w:r>
      <w:r>
        <w:t xml:space="preserve">母親節講話　　</w:t>
      </w:r>
    </w:p>
    <w:sectPr w:rsidR="00DB5A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D4608" w14:textId="77777777" w:rsidR="00DB5A90" w:rsidRDefault="00DB5A90" w:rsidP="002660A5">
      <w:r>
        <w:separator/>
      </w:r>
    </w:p>
  </w:endnote>
  <w:endnote w:type="continuationSeparator" w:id="0">
    <w:p w14:paraId="267DC716" w14:textId="77777777" w:rsidR="00DB5A90" w:rsidRDefault="00DB5A90" w:rsidP="00266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B86B2" w14:textId="77777777" w:rsidR="00DB5A90" w:rsidRDefault="00DB5A90" w:rsidP="002660A5">
      <w:r>
        <w:separator/>
      </w:r>
    </w:p>
  </w:footnote>
  <w:footnote w:type="continuationSeparator" w:id="0">
    <w:p w14:paraId="4F8A618E" w14:textId="77777777" w:rsidR="00DB5A90" w:rsidRDefault="00DB5A90" w:rsidP="002660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0A5"/>
    <w:rsid w:val="002660A5"/>
    <w:rsid w:val="007931EE"/>
    <w:rsid w:val="00DB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0AF4C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60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60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60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60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2026-08-13T01:36:00Z</dcterms:created>
  <dcterms:modified xsi:type="dcterms:W3CDTF">2026-08-13T01:36:00Z</dcterms:modified>
</cp:coreProperties>
</file>