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51DC1" w14:textId="77777777" w:rsidR="00BA452C" w:rsidRDefault="00BA452C">
      <w:r>
        <w:t>兩分鐘開示</w:t>
      </w:r>
      <w:r>
        <w:t>—</w:t>
      </w:r>
      <w:r>
        <w:t>念佛就像存錢在銀行　　悟道法師主講　　（第七集）　　檔名：</w:t>
      </w:r>
      <w:r>
        <w:t xml:space="preserve">WD29-003-0007 </w:t>
      </w:r>
    </w:p>
    <w:p w14:paraId="2E834CDB" w14:textId="77777777" w:rsidR="00BA452C" w:rsidRDefault="00BA452C">
      <w:pPr>
        <w:pStyle w:val="a3"/>
      </w:pPr>
      <w:r>
        <w:t xml:space="preserve">　　如果我們不知道斷惡修善，我們念佛功德還是在，但是被我們的惡業凍結起來，等到哪一天我們真的覺悟，斷惡修善，懺悔了，過去念的功德它就現前了。不是念佛沒有用，是被我們的惡業障礙，凍結起來。好像你念一句佛號就是存錢，存在銀行裡面，但是你現在犯了案件，被法院凍結，錢沒有喪失，還是在，但是你現在不能拿出來用，等到哪一天這個案結了，解除了，我們就可以拿出來用。所以要懺除業障。所以我們現在的功課還是改過、懺悔、念佛，這是我們當前最重要的功課。　　節錄自：</w:t>
      </w:r>
      <w:r>
        <w:t>WD32-099-0001</w:t>
      </w:r>
      <w:r>
        <w:t>二Ｏ二一台灣東部地區護國息災報恩祈福三時繫念法會開示</w:t>
      </w:r>
      <w:r>
        <w:t>—</w:t>
      </w:r>
      <w:r>
        <w:t xml:space="preserve">念佛怎樣才有感應？　　</w:t>
      </w:r>
    </w:p>
    <w:sectPr w:rsidR="00BA45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93EB6" w14:textId="77777777" w:rsidR="00BA452C" w:rsidRDefault="00BA452C" w:rsidP="004245E8">
      <w:r>
        <w:separator/>
      </w:r>
    </w:p>
  </w:endnote>
  <w:endnote w:type="continuationSeparator" w:id="0">
    <w:p w14:paraId="5757E469" w14:textId="77777777" w:rsidR="00BA452C" w:rsidRDefault="00BA452C" w:rsidP="00424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BAAE1" w14:textId="77777777" w:rsidR="00BA452C" w:rsidRDefault="00BA452C" w:rsidP="004245E8">
      <w:r>
        <w:separator/>
      </w:r>
    </w:p>
  </w:footnote>
  <w:footnote w:type="continuationSeparator" w:id="0">
    <w:p w14:paraId="45751F67" w14:textId="77777777" w:rsidR="00BA452C" w:rsidRDefault="00BA452C" w:rsidP="004245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5E8"/>
    <w:rsid w:val="004245E8"/>
    <w:rsid w:val="007931EE"/>
    <w:rsid w:val="00BA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FA4D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45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45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45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45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