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EBD83" w14:textId="77777777" w:rsidR="004028CF" w:rsidRDefault="004028CF">
      <w:r>
        <w:t>兩分鐘開示</w:t>
      </w:r>
      <w:r>
        <w:t>—</w:t>
      </w:r>
      <w:r>
        <w:t>順境、逆境都是假的，不要認真。　　悟道法師主講　　（第二十五集）　　檔名：</w:t>
      </w:r>
      <w:r>
        <w:t xml:space="preserve">WD29-003-0025 </w:t>
      </w:r>
    </w:p>
    <w:p w14:paraId="07793358" w14:textId="77777777" w:rsidR="004028CF" w:rsidRDefault="004028CF">
      <w:pPr>
        <w:pStyle w:val="a3"/>
      </w:pPr>
      <w:r>
        <w:t xml:space="preserve">　　怎麼看破？《金剛經》那一首偈就給我們講得很清楚，「一切有為法，如夢幻泡影，如露亦如電，應作如是觀」。你應該做這樣的觀察、觀照，你慢慢就會會無為舍。</w:t>
      </w:r>
      <w:r>
        <w:t xml:space="preserve"> </w:t>
      </w:r>
    </w:p>
    <w:p w14:paraId="4FB367E5" w14:textId="77777777" w:rsidR="004028CF" w:rsidRDefault="004028CF">
      <w:pPr>
        <w:pStyle w:val="a3"/>
      </w:pPr>
      <w:r>
        <w:t xml:space="preserve">　　你遇到一樁不高興的事情，不如意的人事物，一切有為法，如夢幻泡影，那是假的，不是真的，不要認真。遇到一樁很順我們心的，很高興，歡喜得不得了，那也是假的，不是真的，你也不要認真。從這個地方去觀。在生活當中總是有看到我們討厭的人，我們喜歡的人，看到喜歡的你就起貪心，看到討厭的你就起瞋恨心；看到如意的事情也是起貪心，遇到不如意的事情就起煩惱瞋恨心，都是起這些心。你要去觀察，這一切都是有為法，都是像作夢一樣，那不是真的，不要為它所動，順境不生貪心，逆境不生瞋恚，我們這個心保持如如不動，那你很快就會無為舍了。　　節錄自：</w:t>
      </w:r>
      <w:r>
        <w:t>WD15-003-0010</w:t>
      </w:r>
      <w:r>
        <w:t xml:space="preserve">千手千眼觀世音菩薩廣大圓滿無礙大悲心陀羅尼經（第十集）　　</w:t>
      </w:r>
    </w:p>
    <w:sectPr w:rsidR="004028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1C48F" w14:textId="77777777" w:rsidR="004028CF" w:rsidRDefault="004028CF" w:rsidP="00EA6232">
      <w:r>
        <w:separator/>
      </w:r>
    </w:p>
  </w:endnote>
  <w:endnote w:type="continuationSeparator" w:id="0">
    <w:p w14:paraId="609CE62F" w14:textId="77777777" w:rsidR="004028CF" w:rsidRDefault="004028CF" w:rsidP="00EA6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66BAD" w14:textId="77777777" w:rsidR="004028CF" w:rsidRDefault="004028CF" w:rsidP="00EA6232">
      <w:r>
        <w:separator/>
      </w:r>
    </w:p>
  </w:footnote>
  <w:footnote w:type="continuationSeparator" w:id="0">
    <w:p w14:paraId="6B58DE25" w14:textId="77777777" w:rsidR="004028CF" w:rsidRDefault="004028CF" w:rsidP="00EA62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32"/>
    <w:rsid w:val="004028CF"/>
    <w:rsid w:val="007931EE"/>
    <w:rsid w:val="00EA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4BF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62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62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62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62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