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3A5A" w14:textId="77777777" w:rsidR="0037316F" w:rsidRDefault="0037316F">
      <w:r>
        <w:t>兩分鐘開示</w:t>
      </w:r>
      <w:r>
        <w:t>—</w:t>
      </w:r>
      <w:r>
        <w:t>錄取極樂世界的最低門檻　　悟道法師主講　　（第二十六集）　　檔名：</w:t>
      </w:r>
      <w:r>
        <w:t xml:space="preserve">WD29-003-0026 </w:t>
      </w:r>
    </w:p>
    <w:p w14:paraId="0A4C7460" w14:textId="77777777" w:rsidR="0037316F" w:rsidRDefault="0037316F">
      <w:pPr>
        <w:pStyle w:val="a3"/>
      </w:pPr>
      <w:r>
        <w:t xml:space="preserve">　　我們佛法的修學，戒定慧三無漏學，因戒生定，因定開慧，戒定是個前方便，目的是開智慧，你開啟了自性的般若智慧，那麼什麼問題都解決了。智慧一開就把煩惱變成菩提了，轉煩惱為菩提。但是我們還沒有開智慧之前，必須藉用戒定來幫助，戒、定都是手段，，目的是開智慧。我們智慧沒開，戒定不能不要，你不要，你開智慧就有障礙，不管你修哪個法門，包括我們修淨土都不例外。如果修淨土例外，佛就不用在《觀無量壽佛經》給我們講「淨業三福」，那個三福就不需要講了，講那不是多餘了嗎？教我們一句佛號念到底就好了，還要講那三福，那麼麻煩幹什麼？說明什麼？說明我們念佛雖然講帶業往生，不用斷見思惑，但是這個戒定起碼你也要有二十分的條件。好像你考試，你不要說考八十分、九十分、一百分，你起碼也考個二十分，你考個零蛋，那就沒辦法了。所以戒定你起碼也要二十分，其他的法門起碼要六十分以上才及格，六十分以下都不及格。這個淨土法門要求你最起碼要二十分，阿彌陀佛這個學校就錄取，這個條件已經降到最低了，但是你不能低到連這個條件都沒有，那還是去不了。這個條件就是我們雖然沒開智慧，但是你這個戒定足以把我們的煩惱伏住了。所以我們也發心來學戒、學定，這個要學。　　節錄自：</w:t>
      </w:r>
      <w:r>
        <w:t>WD15-003-0010</w:t>
      </w:r>
      <w:r>
        <w:t xml:space="preserve">千手千眼觀世音菩薩廣大圓滿無礙大悲心陀羅尼經（第十集）　　</w:t>
      </w:r>
    </w:p>
    <w:sectPr w:rsidR="003731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69176" w14:textId="77777777" w:rsidR="0037316F" w:rsidRDefault="0037316F" w:rsidP="00364760">
      <w:r>
        <w:separator/>
      </w:r>
    </w:p>
  </w:endnote>
  <w:endnote w:type="continuationSeparator" w:id="0">
    <w:p w14:paraId="3E31A993" w14:textId="77777777" w:rsidR="0037316F" w:rsidRDefault="0037316F" w:rsidP="003647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A8447" w14:textId="77777777" w:rsidR="0037316F" w:rsidRDefault="0037316F" w:rsidP="00364760">
      <w:r>
        <w:separator/>
      </w:r>
    </w:p>
  </w:footnote>
  <w:footnote w:type="continuationSeparator" w:id="0">
    <w:p w14:paraId="26552FD1" w14:textId="77777777" w:rsidR="0037316F" w:rsidRDefault="0037316F" w:rsidP="003647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760"/>
    <w:rsid w:val="00364760"/>
    <w:rsid w:val="0037316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64110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47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47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47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47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