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43A9" w14:textId="77777777" w:rsidR="00917E9D" w:rsidRDefault="00917E9D">
      <w:r>
        <w:t>兩分鐘開示</w:t>
      </w:r>
      <w:r>
        <w:t>—</w:t>
      </w:r>
      <w:r>
        <w:t>以我們自己的看法，大家都好人，壞人也說他是好人。（閩南語）　　悟道法師主講　　（第四十二集）　　檔名：</w:t>
      </w:r>
      <w:r>
        <w:t xml:space="preserve">WD29-003-0042 </w:t>
      </w:r>
    </w:p>
    <w:p w14:paraId="1979935F" w14:textId="77777777" w:rsidR="00917E9D" w:rsidRDefault="00917E9D">
      <w:pPr>
        <w:pStyle w:val="a3"/>
      </w:pPr>
      <w:r>
        <w:t xml:space="preserve">　　可能我們有同修會說：沒有，我都是善念，我心地很好，我也沒去搶劫，也沒去偷人家的東西，也沒有殺人放火，我好人，我好心。這是你的標準，不是佛說的標準，我們凡夫的標準不算數，以我們自己的看法，大家都好人，壞人也說他是好人。我記得是出家二、三年的時候，在台北那時大乘精舍有辦一個監獄的弘法，就是關犯人的，監獄。大乘精舍請我去，一個禮拜去一次，到監獄裡面給犯人介紹一些佛法。主要是台灣的監獄它也有設一個教誨科，就是教這些犯罪的人要斷惡修善。有一天我去一個工廠，裡面罪比較輕的在工廠工作，我進去之後，有一個差不多三、四十歲的中年人，他就跟我說，我還沒講，先聽他講，他先給我開示。他說我是好人，警察都壞人，他們把我抓來，他們就是壞人，他自己是好人。</w:t>
      </w:r>
      <w:r>
        <w:t xml:space="preserve"> </w:t>
      </w:r>
    </w:p>
    <w:p w14:paraId="68176958" w14:textId="77777777" w:rsidR="00917E9D" w:rsidRDefault="00917E9D">
      <w:pPr>
        <w:pStyle w:val="a3"/>
      </w:pPr>
      <w:r>
        <w:t xml:space="preserve">　　所以我們世間凡夫沒一個認為自己是壞人，大家都好人。所以這個標準，我們定的不準，要以佛在經典說的這個為標準。所以我們如果不深入、不去深信，我們不會發覺。佛經你如果真正有深入，你才會發覺原來我們今天起心動念私心這麼重，惡念這麼多。你如果有發覺是這樣，你就已經開始覺悟了，這才是覺悟；如果還沒發覺，這還沒覺悟。　　節錄自：</w:t>
      </w:r>
      <w:r>
        <w:t>WD05-001-0003</w:t>
      </w:r>
      <w:r>
        <w:t xml:space="preserve">大勢至菩薩念佛圓通章疏鈔菁華（第三集）　　</w:t>
      </w:r>
    </w:p>
    <w:sectPr w:rsidR="00917E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74F7" w14:textId="77777777" w:rsidR="00917E9D" w:rsidRDefault="00917E9D" w:rsidP="00C27D92">
      <w:r>
        <w:separator/>
      </w:r>
    </w:p>
  </w:endnote>
  <w:endnote w:type="continuationSeparator" w:id="0">
    <w:p w14:paraId="5827EA4B" w14:textId="77777777" w:rsidR="00917E9D" w:rsidRDefault="00917E9D" w:rsidP="00C27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DF9A2" w14:textId="77777777" w:rsidR="00917E9D" w:rsidRDefault="00917E9D" w:rsidP="00C27D92">
      <w:r>
        <w:separator/>
      </w:r>
    </w:p>
  </w:footnote>
  <w:footnote w:type="continuationSeparator" w:id="0">
    <w:p w14:paraId="77604A4D" w14:textId="77777777" w:rsidR="00917E9D" w:rsidRDefault="00917E9D" w:rsidP="00C27D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92"/>
    <w:rsid w:val="007931EE"/>
    <w:rsid w:val="00917E9D"/>
    <w:rsid w:val="00C2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A23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7D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D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D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D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