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2813" w14:textId="77777777" w:rsidR="00B71D04" w:rsidRDefault="00B71D04">
      <w:r>
        <w:t>兩分鐘開示</w:t>
      </w:r>
      <w:r>
        <w:t>—</w:t>
      </w:r>
      <w:r>
        <w:t>造過惡業，害怕果報到來，怎麼辦？　　悟道法師主講　　（第七十集）　　檔名：</w:t>
      </w:r>
      <w:r>
        <w:t xml:space="preserve">WD29-003-0070 </w:t>
      </w:r>
    </w:p>
    <w:p w14:paraId="13591AE6" w14:textId="77777777" w:rsidR="00B71D04" w:rsidRDefault="00B71D04">
      <w:pPr>
        <w:pStyle w:val="a3"/>
      </w:pPr>
      <w:r>
        <w:t xml:space="preserve">　　所以佛法講因果，善惡因果它是不能互相代替，就是善有善報，惡有惡報，你造惡業有惡的果報，你修善業也有善的果報。佛法講的只是說哪種業比較強、比較大，那個果報先報，比較弱的就排在後面再報。如果惡業比較大、比較強，善業力量比較弱、比較少，要先去受那個惡報，惡報受完，善因的果報成熟才受這個善報。所以善惡因果它都有報應，也不能互相代替，只能就是，你知道這個道理要多培養善因，加強善的緣，善的果報它就先出現先報；惡的緣你就不要去再加強，把它放在一邊，它一直就排到後面，不要給它緣，它就不會現那個果報。所以斷惡修善就是這個道理。我們過去世、今生都有種善惡因，知道這個道理，加強善緣，不要加強惡緣，惡緣把它斷掉，善緣一直加強，後面先報的統統是善的果報。　　節錄自：</w:t>
      </w:r>
      <w:r>
        <w:t>WD20-016-0004</w:t>
      </w:r>
      <w:r>
        <w:t xml:space="preserve">西方確指（第四集）　　</w:t>
      </w:r>
    </w:p>
    <w:sectPr w:rsidR="00B71D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97A3D" w14:textId="77777777" w:rsidR="00B71D04" w:rsidRDefault="00B71D04" w:rsidP="00EE535E">
      <w:r>
        <w:separator/>
      </w:r>
    </w:p>
  </w:endnote>
  <w:endnote w:type="continuationSeparator" w:id="0">
    <w:p w14:paraId="7A378FC4" w14:textId="77777777" w:rsidR="00B71D04" w:rsidRDefault="00B71D04" w:rsidP="00EE5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87D77" w14:textId="77777777" w:rsidR="00B71D04" w:rsidRDefault="00B71D04" w:rsidP="00EE535E">
      <w:r>
        <w:separator/>
      </w:r>
    </w:p>
  </w:footnote>
  <w:footnote w:type="continuationSeparator" w:id="0">
    <w:p w14:paraId="285B5834" w14:textId="77777777" w:rsidR="00B71D04" w:rsidRDefault="00B71D04" w:rsidP="00EE5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5E"/>
    <w:rsid w:val="007931EE"/>
    <w:rsid w:val="00B71D04"/>
    <w:rsid w:val="00EE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870B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3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3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3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3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