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67CA" w14:textId="77777777" w:rsidR="00DF5542" w:rsidRDefault="00DF5542">
      <w:r>
        <w:t>兩分鐘開示</w:t>
      </w:r>
      <w:r>
        <w:t>—</w:t>
      </w:r>
      <w:r>
        <w:t>總有操不完的心，該如何轉念？　　悟道法師主講　　（第七十一集）　　檔名：</w:t>
      </w:r>
      <w:r>
        <w:t xml:space="preserve">WD29-003-0071 </w:t>
      </w:r>
    </w:p>
    <w:p w14:paraId="44DC72FE" w14:textId="77777777" w:rsidR="00DF5542" w:rsidRDefault="00DF5542">
      <w:pPr>
        <w:pStyle w:val="a3"/>
      </w:pPr>
      <w:r>
        <w:t xml:space="preserve">　　我們每一個人在這個世間總是有自己操心的事情，操心的事情操不完的，自己本身的、自己的家屬、自己的事業種種。操心也是對事實上沒有什麼幫助，而且人命無常，今天不知道明天的事情，往往我們計劃什麼事情，想得很多，所謂「計劃趕不上變化」，一口氣不來，那我們什麼計劃都是空的，都落空了。所以世間事得過且過，我們也不要太認真、太計較、太操心。要放在心上的就是一句阿彌陀佛，這一句要放在心上。　　節錄自：</w:t>
      </w:r>
      <w:r>
        <w:t>WD20-016-0003</w:t>
      </w:r>
      <w:r>
        <w:t xml:space="preserve">西方確指（第三集）　　</w:t>
      </w:r>
    </w:p>
    <w:sectPr w:rsidR="00DF5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84E74" w14:textId="77777777" w:rsidR="00DF5542" w:rsidRDefault="00DF5542" w:rsidP="00A2170D">
      <w:r>
        <w:separator/>
      </w:r>
    </w:p>
  </w:endnote>
  <w:endnote w:type="continuationSeparator" w:id="0">
    <w:p w14:paraId="355C54EE" w14:textId="77777777" w:rsidR="00DF5542" w:rsidRDefault="00DF5542" w:rsidP="00A21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2B03" w14:textId="77777777" w:rsidR="00DF5542" w:rsidRDefault="00DF5542" w:rsidP="00A2170D">
      <w:r>
        <w:separator/>
      </w:r>
    </w:p>
  </w:footnote>
  <w:footnote w:type="continuationSeparator" w:id="0">
    <w:p w14:paraId="4236E990" w14:textId="77777777" w:rsidR="00DF5542" w:rsidRDefault="00DF5542" w:rsidP="00A21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0D"/>
    <w:rsid w:val="007931EE"/>
    <w:rsid w:val="00A2170D"/>
    <w:rsid w:val="00D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381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7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7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7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7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