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3920" w14:textId="77777777" w:rsidR="006D0D8E" w:rsidRDefault="006D0D8E">
      <w:r>
        <w:t>兩分鐘開示</w:t>
      </w:r>
      <w:r>
        <w:t>—</w:t>
      </w:r>
      <w:r>
        <w:t>一心念佛，面相就會像佛一樣莊嚴。（閩南語）　　悟道法師主講　　（第一Ｏ四集）　　檔名：</w:t>
      </w:r>
      <w:r>
        <w:t xml:space="preserve">WD29-003-0104 </w:t>
      </w:r>
    </w:p>
    <w:p w14:paraId="1AA53FCB" w14:textId="77777777" w:rsidR="006D0D8E" w:rsidRDefault="006D0D8E">
      <w:pPr>
        <w:pStyle w:val="a3"/>
      </w:pPr>
      <w:r>
        <w:t xml:space="preserve">　　「念」，前面講過，一定要記住，我們心同佛心，願同佛願，解同佛解，行同佛行，這叫『一心念佛』。不是只有口念，心還要跟佛一樣。心同行亦同，果然你的心願跟佛的心願一樣，你的相貌會改變，會變得跟佛一樣那麼莊嚴，相隨心轉。算命的也常說，我們的相隨著心在改變，你心慈悲，面相就慈悲，心如果很凶惡，相就會很凶惡，人看了就怕，所以相隨心轉。我們每天念佛，心願跟佛相同，不知不覺過了幾年，你的面相就漸漸變成佛的相貌。所以念佛功夫不用看別的，看面相就知道了，問題是心能不能轉相，轉到什麼程度？　　節錄自：大勢至菩薩念佛圓通章疏鈔菁華（第四集）</w:t>
      </w:r>
      <w:r>
        <w:t>WD05-001-0004</w:t>
      </w:r>
      <w:r>
        <w:t xml:space="preserve">　　</w:t>
      </w:r>
    </w:p>
    <w:sectPr w:rsidR="006D0D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98DE" w14:textId="77777777" w:rsidR="006D0D8E" w:rsidRDefault="006D0D8E" w:rsidP="00472FB9">
      <w:r>
        <w:separator/>
      </w:r>
    </w:p>
  </w:endnote>
  <w:endnote w:type="continuationSeparator" w:id="0">
    <w:p w14:paraId="082E19D4" w14:textId="77777777" w:rsidR="006D0D8E" w:rsidRDefault="006D0D8E" w:rsidP="00472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C2FD" w14:textId="77777777" w:rsidR="006D0D8E" w:rsidRDefault="006D0D8E" w:rsidP="00472FB9">
      <w:r>
        <w:separator/>
      </w:r>
    </w:p>
  </w:footnote>
  <w:footnote w:type="continuationSeparator" w:id="0">
    <w:p w14:paraId="106F7AFE" w14:textId="77777777" w:rsidR="006D0D8E" w:rsidRDefault="006D0D8E" w:rsidP="00472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B9"/>
    <w:rsid w:val="00472FB9"/>
    <w:rsid w:val="006D0D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1D6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F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F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F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F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