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2330" w14:textId="77777777" w:rsidR="00CC16AC" w:rsidRDefault="00CC16AC">
      <w:r>
        <w:t>兩分鐘開示</w:t>
      </w:r>
      <w:r>
        <w:t>—</w:t>
      </w:r>
      <w:r>
        <w:t>做任何事想成功，都要有堅定的信念。　　悟道法師主講　　（第一二二集）　　檔名：</w:t>
      </w:r>
      <w:r>
        <w:t xml:space="preserve">WD29-003-0122 </w:t>
      </w:r>
    </w:p>
    <w:p w14:paraId="42A5928C" w14:textId="77777777" w:rsidR="00CC16AC" w:rsidRDefault="00CC16AC">
      <w:pPr>
        <w:pStyle w:val="a3"/>
      </w:pPr>
      <w:r>
        <w:t xml:space="preserve">　　依這個字很關鍵的，依就是依據，「依自信心緣相如作也」，依我們的自信心去緣相，緣這個佛相，如理如法來作佛。為什麼我們要緣相如作？因為我們有信心。如果沒有信心，你去找一個人來叫他來念佛、來看佛、來想佛，他不來，為什麼他不來？他不相信。不相信，他沒有這個信心，沒有信心他就不會去做這些事情了。所以中壢的盧居士，他常常開車，請他來當義工，常常開車，坐他的車，他就跟我討論一些佛法，還有講他家人情況。他說他兒子現在讀了大學，有時候他也想跟他講一、二句佛法，他還沒有開口，他兒子說你們學、你們學，你學你的，我學我的。他還沒有開口，他已經跟他保持一個距離，最好不要來跟我傳教。為什麼？他對這個沒有信心。他對什麼有信心？他學校學物理那個他有信心，他就會去學那個東西。不管做什麼事情都是依自信心，連那個小偷、強盜他也有自信心，他知道他一定能偷得到、搶得到；他如果不相信他不會去，不敢去幹。</w:t>
      </w:r>
      <w:r>
        <w:t xml:space="preserve"> </w:t>
      </w:r>
    </w:p>
    <w:p w14:paraId="64F3E1D8" w14:textId="77777777" w:rsidR="00CC16AC" w:rsidRDefault="00CC16AC">
      <w:pPr>
        <w:pStyle w:val="a3"/>
      </w:pPr>
      <w:r>
        <w:t xml:space="preserve">　　個人自信心，信善的、信惡的、信邪的、信正的、信佛、信其他宗教，你說這個世間哪一樁事情離開自信心？沒有。所以盧居士跟我講，他母親九十幾歲往生，他說他母親很鐵齒。然後他說他媽媽是信天主教，他信佛，信佛說有六道，有鬼道、地獄道。他媽媽跟他講，你去找一個鬼來給我看。她沒有看到鬼她就不相信有鬼。為什麼不相信？因為她沒看到，她相信她自己沒有看到就是沒有，她相信這個，所以這個她也是自信心，她自己相信她自己的想法是對的。你這樣一分析，你說哪一樁事情離開自信心？如果離開自信心，世出世間法，沒有任何一件事情能成就的。　　節錄自：淨土集（第六集）</w:t>
      </w:r>
      <w:r>
        <w:t>WD20-018-00066</w:t>
      </w:r>
      <w:r>
        <w:t xml:space="preserve">　　</w:t>
      </w:r>
    </w:p>
    <w:sectPr w:rsidR="00CC16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70DB" w14:textId="77777777" w:rsidR="00CC16AC" w:rsidRDefault="00CC16AC" w:rsidP="00974F3B">
      <w:r>
        <w:separator/>
      </w:r>
    </w:p>
  </w:endnote>
  <w:endnote w:type="continuationSeparator" w:id="0">
    <w:p w14:paraId="23CA7879" w14:textId="77777777" w:rsidR="00CC16AC" w:rsidRDefault="00CC16AC" w:rsidP="0097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B8B7" w14:textId="77777777" w:rsidR="00CC16AC" w:rsidRDefault="00CC16AC" w:rsidP="00974F3B">
      <w:r>
        <w:separator/>
      </w:r>
    </w:p>
  </w:footnote>
  <w:footnote w:type="continuationSeparator" w:id="0">
    <w:p w14:paraId="00BF41E9" w14:textId="77777777" w:rsidR="00CC16AC" w:rsidRDefault="00CC16AC" w:rsidP="00974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3B"/>
    <w:rsid w:val="007931EE"/>
    <w:rsid w:val="00974F3B"/>
    <w:rsid w:val="00CC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9CE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