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550C" w14:textId="77777777" w:rsidR="006F7DD4" w:rsidRDefault="006F7DD4">
      <w:r>
        <w:t>兩分鐘開示</w:t>
      </w:r>
      <w:r>
        <w:t>—</w:t>
      </w:r>
      <w:r>
        <w:t>別人對我們好的時候，不能得意忘形。（閩南語）　　悟道法師主講　　（第一三三集）　　檔名：</w:t>
      </w:r>
      <w:r>
        <w:t xml:space="preserve">WD29-003-0133 </w:t>
      </w:r>
    </w:p>
    <w:p w14:paraId="2D51A386" w14:textId="77777777" w:rsidR="006F7DD4" w:rsidRDefault="006F7DD4">
      <w:pPr>
        <w:pStyle w:val="a3"/>
      </w:pPr>
      <w:r>
        <w:t xml:space="preserve">　　『受寵若驚』。我們受到別人對我們的寵愛，別人對我們的愛護、支持、讚歎，我們要用什麼心態來面對？「受寵若驚」，自己非常的謹慎，怕自己德行不夠，當不起別人對我們的讚歎、對我們很好的待遇。別人對我們很好的待遇要受寵若驚，時時提高警覺，不能得意忘形。往往受寵，別人對我們的賞識、對我們的讚歎、對我們的禮遇這種種，往往我們自以為自己很了不起，傲慢心、貢高心就增長，這樣就墮落、退轉。你能保持「受寵若驚」的心態就是無痴，你有高度的智慧能提高警覺，不會在這當中迷失。　　節錄自：太上感應篇（第二十一集）</w:t>
      </w:r>
      <w:r>
        <w:t>WD19-003-0021</w:t>
      </w:r>
      <w:r>
        <w:t xml:space="preserve">　　</w:t>
      </w:r>
    </w:p>
    <w:sectPr w:rsidR="006F7D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3E8AD" w14:textId="77777777" w:rsidR="006F7DD4" w:rsidRDefault="006F7DD4" w:rsidP="00477D43">
      <w:r>
        <w:separator/>
      </w:r>
    </w:p>
  </w:endnote>
  <w:endnote w:type="continuationSeparator" w:id="0">
    <w:p w14:paraId="07315722" w14:textId="77777777" w:rsidR="006F7DD4" w:rsidRDefault="006F7DD4" w:rsidP="0047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7EAA" w14:textId="77777777" w:rsidR="006F7DD4" w:rsidRDefault="006F7DD4" w:rsidP="00477D43">
      <w:r>
        <w:separator/>
      </w:r>
    </w:p>
  </w:footnote>
  <w:footnote w:type="continuationSeparator" w:id="0">
    <w:p w14:paraId="4901B70F" w14:textId="77777777" w:rsidR="006F7DD4" w:rsidRDefault="006F7DD4" w:rsidP="00477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43"/>
    <w:rsid w:val="00477D43"/>
    <w:rsid w:val="006F7D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83A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D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D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D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D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