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3F5D" w14:textId="77777777" w:rsidR="00786175" w:rsidRDefault="00786175">
      <w:r>
        <w:t>兩分鐘開示</w:t>
      </w:r>
      <w:r>
        <w:t>—</w:t>
      </w:r>
      <w:r>
        <w:t>吃的是苦，穿的是補。　　悟道法師主講　　（第一三八集）　　檔名：</w:t>
      </w:r>
      <w:r>
        <w:t xml:space="preserve">WD29-003-0138 </w:t>
      </w:r>
    </w:p>
    <w:p w14:paraId="6CF4C127" w14:textId="77777777" w:rsidR="00786175" w:rsidRDefault="00786175">
      <w:pPr>
        <w:pStyle w:val="a3"/>
      </w:pPr>
      <w:r>
        <w:t xml:space="preserve">　　我們淨老和尚這幾天一直讚歎河南南陽海賢老和尚，前年一百一十二歲往生的，往生瑞相非常好。這個老和尚他也沒讀什麼書，二十一歲出家，他的師父什麼也沒教他，就教念一句南無阿彌陀佛，也不會念經，也不會念咒，什麼都不會。他只是會幹苦活，在寺院種地種菜，拜佛、念佛，他就是這樣修。身體非常健康，吃的是苦，穿的是補，吃得很簡單，可以說是修苦行的一個代表。</w:t>
      </w:r>
      <w:r>
        <w:t xml:space="preserve"> </w:t>
      </w:r>
    </w:p>
    <w:p w14:paraId="04A2E471" w14:textId="77777777" w:rsidR="00786175" w:rsidRDefault="00786175">
      <w:pPr>
        <w:pStyle w:val="a3"/>
      </w:pPr>
      <w:r>
        <w:t xml:space="preserve">　　他的表法就是代表修苦行，穿穿得不好，吃也不是吃得很好，但是做的事情是特別多。他這表法也非常重要，念了九十年的佛，自在往生。往生前一天還爬樹，爬到樹上去剪樹，大家擔心這個年紀這麼大了，爬樹萬一不小心摔下來怎麼辦？人家叫他，師父，天黑了，不要再剪了。他說沒有事情，我還在念佛。前一天剪樹、種地，大家勸他，天晚了，不要再種了，要休息了。他就講了，好了，明天我就不種了。大家也沒有聽出他話的意思，明天就不種了，種了幾十年的地明天就不種了，大家一下子也沒有去想到那麼多。結果第二天他就往生了，往生全身柔軟，給他坐缸。每個人他表法的方面不一樣，他這個老和尚表法就是修苦行，他也不會做什麼早晚課，那些都不會念，但是就是工作種地，人家不願意做的事情他就撿起來做，愈做身體愈好。所以我們淨老和尚也非常讚歎。　　節錄自：千手千眼觀世音菩薩廣大圓滿無礙大悲心陀羅尼經（第二次宣講）（第三十九集）</w:t>
      </w:r>
      <w:r>
        <w:t>WD15-005-0039</w:t>
      </w:r>
      <w:r>
        <w:t xml:space="preserve">　　</w:t>
      </w:r>
    </w:p>
    <w:sectPr w:rsidR="007861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DB36" w14:textId="77777777" w:rsidR="00786175" w:rsidRDefault="00786175" w:rsidP="00B335C8">
      <w:r>
        <w:separator/>
      </w:r>
    </w:p>
  </w:endnote>
  <w:endnote w:type="continuationSeparator" w:id="0">
    <w:p w14:paraId="7F3B9BFC" w14:textId="77777777" w:rsidR="00786175" w:rsidRDefault="00786175" w:rsidP="00B33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F3B2" w14:textId="77777777" w:rsidR="00786175" w:rsidRDefault="00786175" w:rsidP="00B335C8">
      <w:r>
        <w:separator/>
      </w:r>
    </w:p>
  </w:footnote>
  <w:footnote w:type="continuationSeparator" w:id="0">
    <w:p w14:paraId="41F238C5" w14:textId="77777777" w:rsidR="00786175" w:rsidRDefault="00786175" w:rsidP="00B33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C8"/>
    <w:rsid w:val="00786175"/>
    <w:rsid w:val="007931EE"/>
    <w:rsid w:val="00B3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33D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