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3546" w14:textId="77777777" w:rsidR="00390F1D" w:rsidRDefault="00390F1D">
      <w:r>
        <w:t>兩分鐘開示</w:t>
      </w:r>
      <w:r>
        <w:t>—</w:t>
      </w:r>
      <w:r>
        <w:t>嘴巴不好，會有什麼果報？　　悟道法師主講　　（第一四二集）　　檔名：</w:t>
      </w:r>
      <w:r>
        <w:t xml:space="preserve">WD29-003-0142 </w:t>
      </w:r>
    </w:p>
    <w:p w14:paraId="34729233" w14:textId="77777777" w:rsidR="00390F1D" w:rsidRDefault="00390F1D">
      <w:pPr>
        <w:pStyle w:val="a3"/>
      </w:pPr>
      <w:r>
        <w:t xml:space="preserve">　　『若遇惡口者』，這個惡口就包括其他的口業，打妄語、綺語、兩舌，包括毀謗在裡面。惡口這個是比較明顯的，一般造的口業就是惡口、妄語、綺語、兩舌，這四種惡業，惡的口業。惡口就是說話不好聽，講的話很凶惡，讓人家聽了心裡很難受，好像刀刺一樣。所以古人有句話講，「利刀割體痕易合」，這個很鋒利的刀，你傷人是容易治好的；「惡口傷人恨難消」，如果講話用那種凶惡的語言去罵詈別人，別人聽到恐怕他一輩子心中的恨都很難消除。這是說明惡口業它的厲害。所以這會有果報，什麼果報？『說眷屬鬥爭報』。這個惡口，家親眷屬跟外面的人都會鬥爭，鬥爭就很苦，互相鬥，冤冤相報，沒完沒了，鬥爭。凡是造惡口業，必定會引起鬥爭，講的話很凶惡、很不好，會引起鬥爭。「眷屬鬥諍報」，連自己家屬都鬥爭，跟外面的人更是鬥爭。</w:t>
      </w:r>
      <w:r>
        <w:t xml:space="preserve"> </w:t>
      </w:r>
    </w:p>
    <w:p w14:paraId="2A5F8B37" w14:textId="77777777" w:rsidR="00390F1D" w:rsidRDefault="00390F1D">
      <w:pPr>
        <w:pStyle w:val="a3"/>
      </w:pPr>
      <w:r>
        <w:t xml:space="preserve">　　現在社會上這個方面很多，講話傷人，有意無意的傷害人，自己不知道。所以口業最容易犯，講一些話，不要說很凶惡的話，就是口氣比較不好，都會傷害到人。早年我在華藏圖書館，我們兩個出家女眾，講話真是很容易得罪人，常常有居士到我面前來哭哭啼啼的告狀。講了也沒用，她那個習氣很難改。另外一個也是講話很容易傷人，有一次她就跟我講，她說我講話就是這麼直。我說妳這個話不叫直，妳這個叫衝。我說那個衝菜妳吃過嗎？吃得眼淚鼻涕都流出來了。我說妳講話是很衝，不是很直，妳不要搞錯了。她不知道，往往她自己講的話自己沒感覺，但是別人聽了是受不了。</w:t>
      </w:r>
      <w:r>
        <w:t xml:space="preserve"> </w:t>
      </w:r>
    </w:p>
    <w:p w14:paraId="2E6C8AE8" w14:textId="77777777" w:rsidR="00390F1D" w:rsidRDefault="00390F1D">
      <w:pPr>
        <w:pStyle w:val="a3"/>
      </w:pPr>
      <w:r>
        <w:t xml:space="preserve">　　後來我們華藏十七年前成立，也是一個居士，她來做義工，也很發心。說真的她也很發心，也很會做事，但是就是她的口業不好，她講話口氣不好，櫃檯做了三個月，得罪了一堆人，人家都哭著來告狀。我說這事態嚴重，後來趕快換一個口氣比較好的，因為櫃檯接電話是第一線，然後電話一接起來口氣就不好，一些人都被得罪光了，人家也不敢來我們道場了。所以有惡口習氣要改。　　節錄自：地藏菩薩本願經（第十九集）</w:t>
      </w:r>
      <w:r>
        <w:t>WD14-007-0019</w:t>
      </w:r>
      <w:r>
        <w:t xml:space="preserve">　　</w:t>
      </w:r>
    </w:p>
    <w:sectPr w:rsidR="00390F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9AB6" w14:textId="77777777" w:rsidR="00390F1D" w:rsidRDefault="00390F1D" w:rsidP="008E1AF9">
      <w:r>
        <w:separator/>
      </w:r>
    </w:p>
  </w:endnote>
  <w:endnote w:type="continuationSeparator" w:id="0">
    <w:p w14:paraId="64F0DD0C" w14:textId="77777777" w:rsidR="00390F1D" w:rsidRDefault="00390F1D" w:rsidP="008E1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A62EF" w14:textId="77777777" w:rsidR="00390F1D" w:rsidRDefault="00390F1D" w:rsidP="008E1AF9">
      <w:r>
        <w:separator/>
      </w:r>
    </w:p>
  </w:footnote>
  <w:footnote w:type="continuationSeparator" w:id="0">
    <w:p w14:paraId="4086F969" w14:textId="77777777" w:rsidR="00390F1D" w:rsidRDefault="00390F1D" w:rsidP="008E1A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F9"/>
    <w:rsid w:val="00390F1D"/>
    <w:rsid w:val="007931EE"/>
    <w:rsid w:val="008E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89A5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A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A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A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A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