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5E6C" w14:textId="77777777" w:rsidR="007406F2" w:rsidRDefault="007406F2">
      <w:r>
        <w:t>兩分鐘開示</w:t>
      </w:r>
      <w:r>
        <w:t>—</w:t>
      </w:r>
      <w:r>
        <w:t>佛教不是拜拜、磕頭、求佛保平安。　　悟道法師主講　　（第一四七集）　　檔名：</w:t>
      </w:r>
      <w:r>
        <w:t xml:space="preserve">WD29-003-0147 </w:t>
      </w:r>
    </w:p>
    <w:p w14:paraId="4D6D1A9E" w14:textId="77777777" w:rsidR="007406F2" w:rsidRDefault="007406F2">
      <w:pPr>
        <w:pStyle w:val="a3"/>
      </w:pPr>
      <w:r>
        <w:t xml:space="preserve">　　佛教是教育，並不是我們去拜拜、磕磕頭，供養一些水果，佛就保佑我們，如果是這樣，就變成迷信了。所以佛當年在世，他是教化眾生，天天講經說法，教學。現在佛不在世了，我們要學佛，要依經典，佛當年在世講的經教，有遺留下來。所以我們三寶弟子，第一個皈依佛，第二皈依法，第三皈依僧；皈是回歸，依是依靠、依止、依循、依據。佛不在世，以法為中心，法就是經典，以經典做標準，不能以我們凡夫的知見做標準，我們凡夫的知見是不標準的、不正確的。佛在《四十二章經》給我們講，我們還沒有證得阿羅漢果之前，就不可以相信自己的意識，自己的意識、自己的看法、自己的見解往往是錯誤的。所以必須依法不依人，依據這個法，才是我們學習的一個標準。經教就要人講，要人說明，要有正確的認識、正確的理解，還不能錯解、不能曲解、不能誤解，所以這才需要有法師，不然法師幹什麼？法師吃飽沒事幹。法師就是有義務責任，把正確的經典教理向佛弟子、社會大眾來講解、來說明，大家有一個正確的理解之後，依照經教來修行，我們就能得到佛在經上講的這些功德利益。所以佛是教學、是教育。如果一個道場不講經說法，就是做法會、拜，來祈福，都變成迷信。當然也有好處，跟佛結結緣、種種善根，現前得不到功德</w:t>
      </w:r>
      <w:r>
        <w:t>利益，可以種將來得度的因緣，但是將來得度還是要明理修行，那才能得度。</w:t>
      </w:r>
      <w:r>
        <w:t xml:space="preserve"> </w:t>
      </w:r>
    </w:p>
    <w:p w14:paraId="6DA300E1" w14:textId="77777777" w:rsidR="007406F2" w:rsidRDefault="007406F2">
      <w:pPr>
        <w:pStyle w:val="a3"/>
      </w:pPr>
      <w:r>
        <w:t xml:space="preserve">　　如果我們現前要得到佛法真實利益，要信解行證。我們還不了解的時候就信了，就皈依佛門了，這個時候叫迷信，不了解就信叫迷信。　　節錄自：地藏菩薩本願經（第二十集）</w:t>
      </w:r>
      <w:r>
        <w:t>WD14-007-0020</w:t>
      </w:r>
      <w:r>
        <w:t xml:space="preserve">　　</w:t>
      </w:r>
    </w:p>
    <w:sectPr w:rsidR="007406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1CF96" w14:textId="77777777" w:rsidR="007406F2" w:rsidRDefault="007406F2" w:rsidP="001B444F">
      <w:r>
        <w:separator/>
      </w:r>
    </w:p>
  </w:endnote>
  <w:endnote w:type="continuationSeparator" w:id="0">
    <w:p w14:paraId="71DE180D" w14:textId="77777777" w:rsidR="007406F2" w:rsidRDefault="007406F2" w:rsidP="001B4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5EDC" w14:textId="77777777" w:rsidR="007406F2" w:rsidRDefault="007406F2" w:rsidP="001B444F">
      <w:r>
        <w:separator/>
      </w:r>
    </w:p>
  </w:footnote>
  <w:footnote w:type="continuationSeparator" w:id="0">
    <w:p w14:paraId="5AAF153B" w14:textId="77777777" w:rsidR="007406F2" w:rsidRDefault="007406F2" w:rsidP="001B4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4F"/>
    <w:rsid w:val="001B444F"/>
    <w:rsid w:val="007406F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1BC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44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4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4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4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