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F6F3" w14:textId="77777777" w:rsidR="00A44CB0" w:rsidRDefault="00A44CB0">
      <w:r>
        <w:t>兩分鐘開示</w:t>
      </w:r>
      <w:r>
        <w:t>—</w:t>
      </w:r>
      <w:r>
        <w:t>不孝父母，天地不容。　　悟道法師主講　　（第一四八集）　　檔名：</w:t>
      </w:r>
      <w:r>
        <w:t xml:space="preserve">WD29-003-0148 </w:t>
      </w:r>
    </w:p>
    <w:p w14:paraId="467AA63D" w14:textId="77777777" w:rsidR="00A44CB0" w:rsidRDefault="00A44CB0">
      <w:pPr>
        <w:pStyle w:val="a3"/>
      </w:pPr>
      <w:r>
        <w:t xml:space="preserve">　　《地藏菩薩本願經》是佛門的孝經，地藏菩薩代表孝道，孝親尊師，所以我們念到這句就很有感觸。你看光目女、婆羅門女怎麼孝順她母親的？她母親不是好人，都是造惡業的，她不但在生敬孝，母親死了還念念不忘，一直擔心母親，不曉得死了去哪裡了。我們現在有幾個人，母親死了你關心她去哪裡嗎？到往生的時候能夠去拜拜就不錯了。在生的時候都不理會，死了他還管那麼多！所以《地藏經》，光目女、婆羅門女是我們孝親尊師的一個榜樣，你看母親死了，她還關心她母親去哪裡，看她母親生前造罪業。所以母親造罪業，成就兒女作菩薩，為母親發願，這個孝是大孝，而不是世間的小孝，是大孝。</w:t>
      </w:r>
      <w:r>
        <w:t xml:space="preserve"> </w:t>
      </w:r>
    </w:p>
    <w:p w14:paraId="6A484375" w14:textId="77777777" w:rsidR="00A44CB0" w:rsidRDefault="00A44CB0">
      <w:pPr>
        <w:pStyle w:val="a3"/>
      </w:pPr>
      <w:r>
        <w:t xml:space="preserve">　　悖逆父母有果報，『天地災殺報』。對父母不孝順、忤逆，天地所不容，所以叫「天地災殺報」，天不負、地不載，這個罪是最重的。因此我們現在要學習傳統文化，學習《弟子規》、《太上感應篇》、《十善業道經》，還要加上《地藏經》，《地藏經》是佛門的孝經，才懂得怎麼盡世間的孝，更進一步盡出世間的大孝。　　節錄自：地藏菩薩本願經（第二十集）</w:t>
      </w:r>
      <w:r>
        <w:t>WD14-007-0020</w:t>
      </w:r>
      <w:r>
        <w:t xml:space="preserve">　　</w:t>
      </w:r>
    </w:p>
    <w:sectPr w:rsidR="00A44C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19534" w14:textId="77777777" w:rsidR="00A44CB0" w:rsidRDefault="00A44CB0" w:rsidP="00EA6533">
      <w:r>
        <w:separator/>
      </w:r>
    </w:p>
  </w:endnote>
  <w:endnote w:type="continuationSeparator" w:id="0">
    <w:p w14:paraId="7BF34BB5" w14:textId="77777777" w:rsidR="00A44CB0" w:rsidRDefault="00A44CB0" w:rsidP="00EA6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B760D" w14:textId="77777777" w:rsidR="00A44CB0" w:rsidRDefault="00A44CB0" w:rsidP="00EA6533">
      <w:r>
        <w:separator/>
      </w:r>
    </w:p>
  </w:footnote>
  <w:footnote w:type="continuationSeparator" w:id="0">
    <w:p w14:paraId="0C10CDC0" w14:textId="77777777" w:rsidR="00A44CB0" w:rsidRDefault="00A44CB0" w:rsidP="00EA6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33"/>
    <w:rsid w:val="007931EE"/>
    <w:rsid w:val="00A44CB0"/>
    <w:rsid w:val="00EA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6DF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