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EAD63" w14:textId="77777777" w:rsidR="00386856" w:rsidRDefault="00386856">
      <w:r>
        <w:t>兩分鐘開示</w:t>
      </w:r>
      <w:r>
        <w:t>—</w:t>
      </w:r>
      <w:r>
        <w:t>為什麼有些人家會遭受絕子絕孫的果報？　　悟道法師主講　　（第一九二集）　　檔名：</w:t>
      </w:r>
      <w:r>
        <w:t xml:space="preserve">WD29-003-0192 </w:t>
      </w:r>
    </w:p>
    <w:p w14:paraId="04BE8D88" w14:textId="77777777" w:rsidR="00386856" w:rsidRDefault="00386856">
      <w:pPr>
        <w:pStyle w:val="a3"/>
      </w:pPr>
      <w:r>
        <w:t xml:space="preserve">　　『或絕滅無傳』，這個「絕滅無傳」就是俗話講的絕子絕孫，就是他的後代都斷絕了。在中國傳統，實在講外國也是一樣，這個人家他絕子絕孫，這總是上一輩的人造了很重的罪業，遭到這種果報。所謂「不孝有三，無後為大」，就是沒有後代；沒有後代，他這個家也就到此為止了，就沒有了。如果修善積德，他的子孫都會比較賢善，來保持他的家道、他的家業。像《了凡四訓》講的，如果有一世之德者就有一世的子孫保之，有二世、三世之德的人，他的子孫後代就可以給他保住二世、三世，有十世之德就有十世的子孫保之，有百世之德就有百世的子孫保之。德積得愈厚，這個福德積得愈厚，他後代保持他的家道家業時間就愈長。這是講現世的一些果報，我們眼前看得到的。所以這個果報，特別現在這個時代，不用說等到來生來世，這一生，甚至你也不要等到晚年，可能幾年後，或者更快，就看到果報了。這是教我們認識因果，善惡因果。　　節錄自：西方確指（第二十三集）</w:t>
      </w:r>
      <w:r>
        <w:t>WD20-016-0023</w:t>
      </w:r>
      <w:r>
        <w:t xml:space="preserve">　　</w:t>
      </w:r>
    </w:p>
    <w:sectPr w:rsidR="003868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86C19" w14:textId="77777777" w:rsidR="00386856" w:rsidRDefault="00386856" w:rsidP="0083314D">
      <w:r>
        <w:separator/>
      </w:r>
    </w:p>
  </w:endnote>
  <w:endnote w:type="continuationSeparator" w:id="0">
    <w:p w14:paraId="5AA1DE74" w14:textId="77777777" w:rsidR="00386856" w:rsidRDefault="00386856" w:rsidP="00833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82465" w14:textId="77777777" w:rsidR="00386856" w:rsidRDefault="00386856" w:rsidP="0083314D">
      <w:r>
        <w:separator/>
      </w:r>
    </w:p>
  </w:footnote>
  <w:footnote w:type="continuationSeparator" w:id="0">
    <w:p w14:paraId="1AA9ABE4" w14:textId="77777777" w:rsidR="00386856" w:rsidRDefault="00386856" w:rsidP="008331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4D"/>
    <w:rsid w:val="00386856"/>
    <w:rsid w:val="007931EE"/>
    <w:rsid w:val="0083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6924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31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31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31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31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