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7A68" w14:textId="77777777" w:rsidR="00BB3A99" w:rsidRDefault="00BB3A99">
      <w:r>
        <w:t>兩分鐘開示</w:t>
      </w:r>
      <w:r>
        <w:t>—</w:t>
      </w:r>
      <w:r>
        <w:t>如何幫助受病苦折磨的人？　　悟道法師主講　　（第二二一集）　　檔名：</w:t>
      </w:r>
      <w:r>
        <w:t xml:space="preserve">WD29-003-0221 </w:t>
      </w:r>
    </w:p>
    <w:p w14:paraId="20F38EF9" w14:textId="77777777" w:rsidR="00BB3A99" w:rsidRDefault="00BB3A99">
      <w:pPr>
        <w:pStyle w:val="a3"/>
      </w:pPr>
      <w:r>
        <w:t xml:space="preserve">　　問：尊敬的悟道法師你好，我的父親年老，八十三歲，因患有肺癰（腫痛）病痛難忍，兄長因得心臟病，子女因得憂鬱症，家人因病魔纏身，不得安康。敬請悟道法師大慈大悲指教，救助家人離苦得樂。感恩阿彌陀佛，感恩悟道法師。</w:t>
      </w:r>
      <w:r>
        <w:t xml:space="preserve"> </w:t>
      </w:r>
    </w:p>
    <w:p w14:paraId="3AC099DC" w14:textId="77777777" w:rsidR="00BB3A99" w:rsidRDefault="00BB3A99">
      <w:pPr>
        <w:pStyle w:val="a3"/>
      </w:pPr>
      <w:r>
        <w:t xml:space="preserve">　　答：這個問題現在到處都有，這個病痛都是業障，身心的病都是業障。去除這個業障，最方便是念佛。但是念佛要有信心，要有長遠心，這個業障消得就快。另外如果念佛還是很多妄念，也可以嘗試念經，念《無量壽經》，或者念《地藏經》。比如說你要迴向給家人，《無量壽經》，或者《地藏經》，或者《金剛經》，你要念一千部或三千遍迴向給家人。念了，像老和尚剛才講的，「讀書千遍，其義自見」。你念了，必定你自己得到利益，那你得到利益就是你的功德，你的功德你再迴向給你家人，他就得利益；像《地藏經》講，七分之一。如果你自己沒有得到利益，你就沒有功德迴向給他們，他們當然就得不到利益。所以必定是家屬他自己修了，他得到利益了，他就有功德迴向給家屬，像《地藏經》講的一樣，他就得利益。所以老和尚講讀經讀一千遍，你分三個階段，我建議三千遍，你要讀《地藏經》也好、《無量壽經》也好，就是一部經連續的讀三千遍。如果能夠老實念佛，當然念佛是最方便，讀經之外就念佛。另外就是修福，做志工也是修福，這個叫內財布施；或者自己出一些錢，印經、造佛像、放生，修福迴向也可以，這個是補助的，這些都可以做。關鍵，《地藏經》講這些講得清楚，所以這個你可以多讀，《無量壽經》也是可以。</w:t>
      </w:r>
      <w:r>
        <w:t xml:space="preserve">　　節錄自：二Ｏ一六年春季東京《發菩提心</w:t>
      </w:r>
      <w:r>
        <w:t xml:space="preserve"> </w:t>
      </w:r>
      <w:r>
        <w:t>一向專念》佛學研習營</w:t>
      </w:r>
      <w:r>
        <w:t>—</w:t>
      </w:r>
      <w:r>
        <w:t>學佛答問</w:t>
      </w:r>
      <w:r>
        <w:t xml:space="preserve"> WD21-081-0001</w:t>
      </w:r>
      <w:r>
        <w:t xml:space="preserve">　　</w:t>
      </w:r>
    </w:p>
    <w:sectPr w:rsidR="00BB3A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1B43" w14:textId="77777777" w:rsidR="00BB3A99" w:rsidRDefault="00BB3A99" w:rsidP="008D745C">
      <w:r>
        <w:separator/>
      </w:r>
    </w:p>
  </w:endnote>
  <w:endnote w:type="continuationSeparator" w:id="0">
    <w:p w14:paraId="7E9A3BD4" w14:textId="77777777" w:rsidR="00BB3A99" w:rsidRDefault="00BB3A99" w:rsidP="008D7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E7E4D" w14:textId="77777777" w:rsidR="00BB3A99" w:rsidRDefault="00BB3A99" w:rsidP="008D745C">
      <w:r>
        <w:separator/>
      </w:r>
    </w:p>
  </w:footnote>
  <w:footnote w:type="continuationSeparator" w:id="0">
    <w:p w14:paraId="385FD8EC" w14:textId="77777777" w:rsidR="00BB3A99" w:rsidRDefault="00BB3A99" w:rsidP="008D74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5C"/>
    <w:rsid w:val="007931EE"/>
    <w:rsid w:val="008D745C"/>
    <w:rsid w:val="00BB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64C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4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4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4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4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