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FA2B" w14:textId="77777777" w:rsidR="00DC5178" w:rsidRDefault="00DC5178">
      <w:r>
        <w:t>兩分鐘開示</w:t>
      </w:r>
      <w:r>
        <w:t>—</w:t>
      </w:r>
      <w:r>
        <w:t>我們騙得了自己，騙不了阿彌陀佛　　悟道法師主講　　（第二五Ｏ集）　　檔名：</w:t>
      </w:r>
      <w:r>
        <w:t xml:space="preserve">WD29-003-0250 </w:t>
      </w:r>
    </w:p>
    <w:p w14:paraId="1E7CFF6B" w14:textId="77777777" w:rsidR="00DC5178" w:rsidRDefault="00DC5178">
      <w:pPr>
        <w:pStyle w:val="a3"/>
      </w:pPr>
      <w:r>
        <w:t xml:space="preserve">　　人如果想通了，真的他都放下了，你說就要死了，你還有什麼放不下的，還計較什麼，自然他就放下。所以這個字，經典上講觀無常，祖師講得比較具體，因為講無常，無常無常，大家還是體會不夠深，祖師大德乾脆就寫一個死字，看得清楚一點，其實那個就是經典上教我們的觀無常，觀。八萬四千法門都在一個觀，你懂得觀，功夫才會得力，你不懂得觀，修了無量劫也不得力。你要觀這個死，觀死，好恐怖，觀其他的行不行？可以，你來觀蓮花，或者觀極樂世界的寶樹，你要真正作觀才行。觀那個幹什麼？觀死、觀苦是厭離娑婆，願生極樂，你的願才生得起來，不然你是口頭發願。嘴巴我也會念，我念得比大家大聲，但是你心裡有沒有真正願意去，聽到死就嚇得腿軟，那就是假的。真正願生西方的人他真的就不怕死，而且希望早一天死，早一天去，那才是叫真發願。還怕死，那個都沒發願，騙我們自己可以，騙不了阿彌陀佛，阿彌陀佛說我來了，就把你嚇壞了。你是真的，跟佛就感應了，你真發願就真感應。假的，嘴巴講的，有口無心，那沒有感應。關鍵你要有心，真心才行。　　節錄自：</w:t>
      </w:r>
      <w:r>
        <w:t>WD15-007-0017</w:t>
      </w:r>
      <w:r>
        <w:t xml:space="preserve">佛說仁王般若波羅蜜經（第十七集）　　</w:t>
      </w:r>
    </w:p>
    <w:sectPr w:rsidR="00DC51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6D4C" w14:textId="77777777" w:rsidR="00DC5178" w:rsidRDefault="00DC5178" w:rsidP="00B90EE3">
      <w:r>
        <w:separator/>
      </w:r>
    </w:p>
  </w:endnote>
  <w:endnote w:type="continuationSeparator" w:id="0">
    <w:p w14:paraId="1B622DDA" w14:textId="77777777" w:rsidR="00DC5178" w:rsidRDefault="00DC5178" w:rsidP="00B90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3DF1" w14:textId="77777777" w:rsidR="00DC5178" w:rsidRDefault="00DC5178" w:rsidP="00B90EE3">
      <w:r>
        <w:separator/>
      </w:r>
    </w:p>
  </w:footnote>
  <w:footnote w:type="continuationSeparator" w:id="0">
    <w:p w14:paraId="2E244CC8" w14:textId="77777777" w:rsidR="00DC5178" w:rsidRDefault="00DC5178" w:rsidP="00B90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E3"/>
    <w:rsid w:val="007931EE"/>
    <w:rsid w:val="00B90EE3"/>
    <w:rsid w:val="00DC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477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