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D612" w14:textId="77777777" w:rsidR="00021CB5" w:rsidRDefault="00021CB5">
      <w:r>
        <w:t>兩分鐘開示</w:t>
      </w:r>
      <w:r>
        <w:t>—</w:t>
      </w:r>
      <w:r>
        <w:t>極樂世界沒有相貌歧視問題　　悟道法師主講　　（第二七Ｏ集）　　檔名：</w:t>
      </w:r>
      <w:r>
        <w:t xml:space="preserve">WD29-003-0270 </w:t>
      </w:r>
    </w:p>
    <w:p w14:paraId="731F528B" w14:textId="77777777" w:rsidR="00021CB5" w:rsidRDefault="00021CB5">
      <w:pPr>
        <w:pStyle w:val="a3"/>
      </w:pPr>
      <w:r>
        <w:t xml:space="preserve">　　『端正淨潔』，「端正」就是長得這個相都是很端正，我們一般講端莊，這裡講端正。「淨」是清淨，「潔」是清潔，也就是讓人看到心裡就生起恭敬心。佛為什麼發這個願？你看下面講，『悉同一類，若形貌差別，有好醜者，不取正覺。』就是說，大家都是光明相好，大家都一樣。往生到極樂世界的眾生，如果有形貌，「形」就是身形、形相，「貌」就是相貌，如果有差別，有好，有不好，有的比較好，有的比較不好，如果是這樣，法藏比丘就發願，我就不取正覺。我這一願一定要滿，我才要取得正覺，不然我就不取正覺。法藏比丘已經成佛，取得無上正等正覺，也就是這兩願也都圓滿了。</w:t>
      </w:r>
      <w:r>
        <w:t xml:space="preserve"> </w:t>
      </w:r>
    </w:p>
    <w:p w14:paraId="13AE8ED1" w14:textId="77777777" w:rsidR="00021CB5" w:rsidRDefault="00021CB5">
      <w:pPr>
        <w:pStyle w:val="a3"/>
      </w:pPr>
      <w:r>
        <w:t xml:space="preserve">　　法藏比丘發這個願，這個也是他去觀摩其他諸佛世界，看到每一個世界的眾生相貌都不一樣，身相也都不一樣，有的比較好，有的比較差（比較醜陋），有的比較端莊。為什麼發這個願？法藏比丘也非常深入眾生的心理，我們凡夫（眾生）總是有分別、有執著，長得比較漂亮的人，長得相貌比較好的人，他就有優越感；長得比較醜，相貌比較不好的人，他就有自卑感。這個相貌比較好的，他會歧視相貌比較不好的，特別有殘障的，都會有很重的自卑感。所以在雪廬老人的《常禮舉要》有一條，對殘疾人要格外恭敬。就是說身體上有缺陷的人，你不但不能去歧視他，而且還要比對一般的人更恭敬。為什麼？因為身體有缺陷的人多少都會有一些自卑感，如果人再用異樣的眼光去看他們，他心裡就更難受了。所以在《常禮舉要》講，要格外恭敬，不但你不能歧視，還要對他特別恭敬，特別照顧，這樣才是正確的，才有慈悲心。</w:t>
      </w:r>
      <w:r>
        <w:t xml:space="preserve"> </w:t>
      </w:r>
    </w:p>
    <w:p w14:paraId="2AA9A631" w14:textId="77777777" w:rsidR="00021CB5" w:rsidRDefault="00021CB5">
      <w:pPr>
        <w:pStyle w:val="a3"/>
      </w:pPr>
      <w:r>
        <w:t xml:space="preserve">　　我們看美國，很明顯的種族歧視問題，無論法律怎麼定，凡夫分別執著的心，如果沒有破四相，很難沒有這些分別執著。你看黑人、白人不是常常鬧種族的這種問題嗎？社會上常常發生這樣的問題，白人感覺他們長得比較好，相貌比較好，他們有優越感，就歧視不同膚色的族群，他就歧視了，他就瞧不起了。在歐美這個問題一直到現在還是存在，雖然法律怎麼定，但是那個分別執著的心，很難調整過來。法藏比丘到所有諸佛世界去觀察、去觀摩也發現這個問題很嚴重，所以他就發這個願，凡是往生到西方極樂世界來的眾生，大家形貌都一樣，都跟我一樣。大家就沒話講了，心就平了，人心平就安。為什麼不安？不平就不安。人要安就要平，所以叫平安。你心不平怎麼會安？所以這個是很重要的一願。所以法藏比丘這裡講得特別清楚，「若形貌差別，有好醜者，不取正覺。」有好的，有不好的，有比較好，有比較差的，他就不取正覺。所以凡是往生到西方極樂世界，那就真平等了，真平等了。　　節錄自：</w:t>
      </w:r>
      <w:r>
        <w:t>WD02-025-0008</w:t>
      </w:r>
      <w:r>
        <w:t>無量壽經選讀</w:t>
      </w:r>
      <w:r>
        <w:t>—</w:t>
      </w:r>
      <w:r>
        <w:t xml:space="preserve">佛號不斷，佛光不斷（第八集）　　</w:t>
      </w:r>
    </w:p>
    <w:sectPr w:rsidR="00021C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A101" w14:textId="77777777" w:rsidR="00021CB5" w:rsidRDefault="00021CB5" w:rsidP="00605BE8">
      <w:r>
        <w:separator/>
      </w:r>
    </w:p>
  </w:endnote>
  <w:endnote w:type="continuationSeparator" w:id="0">
    <w:p w14:paraId="6F83C5DA" w14:textId="77777777" w:rsidR="00021CB5" w:rsidRDefault="00021CB5" w:rsidP="00605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BB2C" w14:textId="77777777" w:rsidR="00021CB5" w:rsidRDefault="00021CB5" w:rsidP="00605BE8">
      <w:r>
        <w:separator/>
      </w:r>
    </w:p>
  </w:footnote>
  <w:footnote w:type="continuationSeparator" w:id="0">
    <w:p w14:paraId="002EA539" w14:textId="77777777" w:rsidR="00021CB5" w:rsidRDefault="00021CB5" w:rsidP="00605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E8"/>
    <w:rsid w:val="00021CB5"/>
    <w:rsid w:val="00605BE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3EE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