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CE60" w14:textId="77777777" w:rsidR="00256667" w:rsidRDefault="00256667">
      <w:r>
        <w:t>兩分鐘開示</w:t>
      </w:r>
      <w:r>
        <w:t>—</w:t>
      </w:r>
      <w:r>
        <w:t>科技產品一定使人墮落嗎　　悟道法師主講　　（第二八三集）　　檔名：</w:t>
      </w:r>
      <w:r>
        <w:t xml:space="preserve">WD29-003-0283 </w:t>
      </w:r>
    </w:p>
    <w:p w14:paraId="3428ED07" w14:textId="77777777" w:rsidR="00256667" w:rsidRDefault="00256667">
      <w:pPr>
        <w:pStyle w:val="a3"/>
      </w:pPr>
      <w:r>
        <w:t xml:space="preserve">　　以前那個大哥大，這麼大支，大家拿給我看，派頭很好，我帶著，我是大哥大，我有這一支，我有，你沒有。以前悟忍師就拿一支，她是在家的時候，拿來，就放在那裡，表示她有大哥大，我沒有，我都要用那個桌機，所以她比較高。但是當時我就知道，我一拿沒完沒了，所以我不拿手機。現在我用電腦，主要是通訊方便，以前都要傳真機。有很多事情，的確現在這種電腦、電子信箱方便，我主要是用電子信箱。我連微信，現在是最方便的，我都不習慣用。所以有很多同修微信給我，我四、五天才看到，偶爾想到看看微信。我都習慣看電子信箱，回信、接信，還有什麼信息，特別是老和尚的信息，他們那邊傳過來比較快。因為我又沒有手機打電話，出門也不方便，所以現在我主要是用在這上面很多。另外一方面就是聽經、看點新聞，知道一些時事，我看的大概這些比較多，比例上比較多。另外就是找一些資料，就是查字典，像我今天晚上要講《觀音經》，查一些資料，以前查翻資料要一直翻、一直翻，現在一點馬上出來，所以這個很方便。查資料，查字典，《佛學辭典》、《康熙字典》，裡面都有，查資料很方便。如果這些科學工具用在正面方面，的確是非常好，特別用在弘法方面，它也能發揮很大的效果。所以這個工具上，老和尚常講，</w:t>
      </w:r>
      <w:r>
        <w:t>它沒有好壞，看你人，你要用在好的方面，或者不好的方面。用在好的方面，真的可以利益社會大眾，利益廣大的社會群眾；用在不好的方面，真的是傷害整個世界。所以關鍵都是在人。人要靠教育，人教好了，他才會往好的方向去發展；人沒有把他教好，沒有把他的觀念教導正確，他接觸邪知邪見，他發展就往不好的方向，自害害他，不是自利利他。所以歸根究柢，還是在一個教育。　　節錄自：</w:t>
      </w:r>
      <w:r>
        <w:t>WD32-007-0011</w:t>
      </w:r>
      <w:r>
        <w:t>悟道法師晨間講話</w:t>
      </w:r>
      <w:r>
        <w:t>—</w:t>
      </w:r>
      <w:r>
        <w:t xml:space="preserve">逸樂過節令人狂（第十一集）　　</w:t>
      </w:r>
    </w:p>
    <w:sectPr w:rsidR="002566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CCFED" w14:textId="77777777" w:rsidR="00256667" w:rsidRDefault="00256667" w:rsidP="00BE34D2">
      <w:r>
        <w:separator/>
      </w:r>
    </w:p>
  </w:endnote>
  <w:endnote w:type="continuationSeparator" w:id="0">
    <w:p w14:paraId="67F3A91A" w14:textId="77777777" w:rsidR="00256667" w:rsidRDefault="00256667" w:rsidP="00BE3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6699" w14:textId="77777777" w:rsidR="00256667" w:rsidRDefault="00256667" w:rsidP="00BE34D2">
      <w:r>
        <w:separator/>
      </w:r>
    </w:p>
  </w:footnote>
  <w:footnote w:type="continuationSeparator" w:id="0">
    <w:p w14:paraId="78CB5A9B" w14:textId="77777777" w:rsidR="00256667" w:rsidRDefault="00256667" w:rsidP="00BE3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D2"/>
    <w:rsid w:val="00256667"/>
    <w:rsid w:val="007931EE"/>
    <w:rsid w:val="00BE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246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4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4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4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4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