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DD81F" w14:textId="77777777" w:rsidR="00FC08B3" w:rsidRDefault="00FC08B3">
      <w:r>
        <w:t>兩分鐘開示</w:t>
      </w:r>
      <w:r>
        <w:t>—</w:t>
      </w:r>
      <w:r>
        <w:t>認識燒香另一層的涵義　　悟道法師主講　　（第二九Ｏ集）　　檔名：</w:t>
      </w:r>
      <w:r>
        <w:t xml:space="preserve">WD29-003-0290 </w:t>
      </w:r>
    </w:p>
    <w:p w14:paraId="00B8F934" w14:textId="77777777" w:rsidR="00FC08B3" w:rsidRDefault="00FC08B3">
      <w:pPr>
        <w:pStyle w:val="a3"/>
      </w:pPr>
      <w:r>
        <w:t xml:space="preserve">　　不燒香，他就沒有敬天、敬地這個心，對天地不敬，不恭敬。我們人生在這個世間，我們中國儒家講天、地、人三才，一個天，一個地，當中是人，天地人。天，我們要恭敬，燒香就代表恭敬。以前我到台南般若精舍，開心法師他不會講國語，他跟我們老和尚，他用台語講，老和尚講國語，交流都是這樣的。但是他修天台的，他的師父斌宗法師到大陸寧波觀宗寺學天台，他跟斌宗法師學，定功很深，比我得戒和尚廣欽老和尚還深。有一次我去那邊，他就講我們要燒這個香，我們這個民族，燒這個香就頂天立地，立香就是頂天立地。我們人是立的、站的，頭頂著天，腳立在地上，所以燒香也是代表對天地的一個恭敬。我們人站在天地之間，對天地要恭敬，你不能對天地不敬，所以燒香代表敬。自從那次聽開心法師講，我們香都插立香。　　節錄自：</w:t>
      </w:r>
      <w:r>
        <w:t>WD32-007-0031</w:t>
      </w:r>
      <w:r>
        <w:t>悟道法師晨間講話</w:t>
      </w:r>
      <w:r>
        <w:t>—</w:t>
      </w:r>
      <w:r>
        <w:t xml:space="preserve">道法自然（第三十一集）　　</w:t>
      </w:r>
    </w:p>
    <w:sectPr w:rsidR="00FC08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9AE83" w14:textId="77777777" w:rsidR="00FC08B3" w:rsidRDefault="00FC08B3" w:rsidP="009B6F86">
      <w:r>
        <w:separator/>
      </w:r>
    </w:p>
  </w:endnote>
  <w:endnote w:type="continuationSeparator" w:id="0">
    <w:p w14:paraId="39EB6ADF" w14:textId="77777777" w:rsidR="00FC08B3" w:rsidRDefault="00FC08B3" w:rsidP="009B6F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3F688" w14:textId="77777777" w:rsidR="00FC08B3" w:rsidRDefault="00FC08B3" w:rsidP="009B6F86">
      <w:r>
        <w:separator/>
      </w:r>
    </w:p>
  </w:footnote>
  <w:footnote w:type="continuationSeparator" w:id="0">
    <w:p w14:paraId="69C6B35B" w14:textId="77777777" w:rsidR="00FC08B3" w:rsidRDefault="00FC08B3" w:rsidP="009B6F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86"/>
    <w:rsid w:val="007931EE"/>
    <w:rsid w:val="009B6F86"/>
    <w:rsid w:val="00FC0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E1D2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6F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6F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6F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6F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