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8009B" w14:textId="77777777" w:rsidR="009A4C45" w:rsidRDefault="009A4C45">
      <w:r>
        <w:t>兩分鐘開示</w:t>
      </w:r>
      <w:r>
        <w:t>—</w:t>
      </w:r>
      <w:r>
        <w:t>怎樣才有資格被尊稱為神　　悟道法師主講　　（第三Ｏ三集）　　檔名：</w:t>
      </w:r>
      <w:r>
        <w:t xml:space="preserve">WD29-003-0303 </w:t>
      </w:r>
    </w:p>
    <w:p w14:paraId="0F8C108E" w14:textId="77777777" w:rsidR="009A4C45" w:rsidRDefault="009A4C45">
      <w:pPr>
        <w:pStyle w:val="a3"/>
      </w:pPr>
      <w:r>
        <w:t xml:space="preserve">　　神就是神道設教，就是他在世對社會有奉獻，死了之後大家尊稱他為神。比如關公死了，大家拜他，把他尊稱為神。在我們佛門，他受到天台智者大師在定中給他開示，他也皈依佛門，做佛門的護法，做中國佛教的護法，我們剛才念午供念到伽藍聖眾。關公他是代表忠義，他在世所表現的忠義，尊稱他為神，就是要讓大家來向他學習、向他效法，這叫神道設教。像媽祖，我看這邊也有媽祖廟。我昨天下午回來看了一部電影「媽祖」，媽祖就是林默娘，福建莆田，她是行醫救世，還有她護持這個出海捕漁的人，保護他們的安全，她也是仁心仁術。所以死了之後，大家尊稱她天上聖母，就是她的仁慈之心。要學習她的仁慈之心，救人苦難之心，像觀音菩薩一樣大慈大悲，救苦救難。　　節錄自：</w:t>
      </w:r>
      <w:r>
        <w:t>WD32-038-0002</w:t>
      </w:r>
      <w:r>
        <w:t xml:space="preserve">二Ｏ一九歲次己亥護世息災清明祭祖繫念超薦法會開示（第二集）　　</w:t>
      </w:r>
    </w:p>
    <w:sectPr w:rsidR="009A4C4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AA9F3" w14:textId="77777777" w:rsidR="009A4C45" w:rsidRDefault="009A4C45" w:rsidP="004646E4">
      <w:r>
        <w:separator/>
      </w:r>
    </w:p>
  </w:endnote>
  <w:endnote w:type="continuationSeparator" w:id="0">
    <w:p w14:paraId="28376C00" w14:textId="77777777" w:rsidR="009A4C45" w:rsidRDefault="009A4C45" w:rsidP="004646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9E4D2" w14:textId="77777777" w:rsidR="009A4C45" w:rsidRDefault="009A4C45" w:rsidP="004646E4">
      <w:r>
        <w:separator/>
      </w:r>
    </w:p>
  </w:footnote>
  <w:footnote w:type="continuationSeparator" w:id="0">
    <w:p w14:paraId="668CCCBE" w14:textId="77777777" w:rsidR="009A4C45" w:rsidRDefault="009A4C45" w:rsidP="004646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6E4"/>
    <w:rsid w:val="004646E4"/>
    <w:rsid w:val="007931EE"/>
    <w:rsid w:val="009A4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45F50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646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646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646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646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2026-08-13T01:42:00Z</dcterms:created>
  <dcterms:modified xsi:type="dcterms:W3CDTF">2026-08-13T01:42:00Z</dcterms:modified>
</cp:coreProperties>
</file>