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879D" w14:textId="77777777" w:rsidR="00797E55" w:rsidRDefault="00797E55">
      <w:r>
        <w:t>兩分鐘開示</w:t>
      </w:r>
      <w:r>
        <w:t>—</w:t>
      </w:r>
      <w:r>
        <w:t>《心經》中「觀自在」是什麼意思　　悟道法師主講　　（第三Ｏ五集）　　檔名：</w:t>
      </w:r>
      <w:r>
        <w:t xml:space="preserve">WD29-003-0305 </w:t>
      </w:r>
    </w:p>
    <w:p w14:paraId="7C598B57" w14:textId="77777777" w:rsidR="00797E55" w:rsidRDefault="00797E55">
      <w:pPr>
        <w:pStyle w:val="a3"/>
      </w:pPr>
      <w:r>
        <w:t xml:space="preserve">　　在《論語》裡面講「祭如在，祭神如神在」。祭如在，對自己家裡的祖先；祭神就是祖先以外的，這些山川地神，各種正神。祭如在，就是祭祀父母，父母在我們心中，心中有父母的存在，有祖先的存在，這樣才能感應。</w:t>
      </w:r>
      <w:r>
        <w:t xml:space="preserve"> </w:t>
      </w:r>
    </w:p>
    <w:p w14:paraId="12438BCF" w14:textId="77777777" w:rsidR="00797E55" w:rsidRDefault="00797E55">
      <w:pPr>
        <w:pStyle w:val="a3"/>
      </w:pPr>
      <w:r>
        <w:t xml:space="preserve">　　我們祭神，比如說祭關公，祭如在就是佛法講的觀想，我們念《心經》，「觀自在菩薩，行深般若波羅多時。」觀自在是自己，觀世音是對他人，他受用；觀自在是自受用，觀自在，就是觀察自己在不在，叫觀自在。觀察自己的心在不在？我自己常常觀察我的心，如果我在念經突然想到一樁事情，心就不在，心都跑到那邊去，經會念錯了。所以有時候大家聽到我念錯，那時候我的心就不在，跑到外面去。所以心要常常提醒自己，自己在不在？現在我們在做法會，心有沒有在這裡？還是身站在這裡，心跑回去家裡，心不在這裡那就妄念很多。所以觀自在，觀察自己在不在？你現在的心在不在這裡，在不在這個上面？你念佛的時候你心在不在佛上面，這叫觀自在。觀自在是自己，每個人自己的心；念到觀自在，普陀山那尊觀音菩薩，完全搞錯了。佛是講每個人都有一尊觀世音，自己觀自在，去幫助別人叫觀世音。觀察世間眾生求救的聲音，去幫助眾生度眾生，「眾生無邊誓願度」，是這樣的意思。自己要先觀自在，自己得到自在才能幫助別人；自己都煩惱一大堆，問題都解決不了，那怎麼幫助眾生？自己度自己都度不了，還能度眾生嗎？所以你要先度自己，才能度眾生，度自己就是為了要度眾生。　　節錄自：</w:t>
      </w:r>
      <w:r>
        <w:t>WD32-036-0005</w:t>
      </w:r>
      <w:r>
        <w:t xml:space="preserve">中國福清城山寺法會開示（第五集）　　</w:t>
      </w:r>
    </w:p>
    <w:sectPr w:rsidR="00797E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7BA71" w14:textId="77777777" w:rsidR="00797E55" w:rsidRDefault="00797E55" w:rsidP="008610AD">
      <w:r>
        <w:separator/>
      </w:r>
    </w:p>
  </w:endnote>
  <w:endnote w:type="continuationSeparator" w:id="0">
    <w:p w14:paraId="75205680" w14:textId="77777777" w:rsidR="00797E55" w:rsidRDefault="00797E55" w:rsidP="00861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4409A" w14:textId="77777777" w:rsidR="00797E55" w:rsidRDefault="00797E55" w:rsidP="008610AD">
      <w:r>
        <w:separator/>
      </w:r>
    </w:p>
  </w:footnote>
  <w:footnote w:type="continuationSeparator" w:id="0">
    <w:p w14:paraId="01459573" w14:textId="77777777" w:rsidR="00797E55" w:rsidRDefault="00797E55" w:rsidP="008610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AD"/>
    <w:rsid w:val="007931EE"/>
    <w:rsid w:val="00797E55"/>
    <w:rsid w:val="0086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88B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10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10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10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10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