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023E" w14:textId="77777777" w:rsidR="00625CB1" w:rsidRDefault="00625CB1">
      <w:r>
        <w:t>兩分鐘開示</w:t>
      </w:r>
      <w:r>
        <w:t>—</w:t>
      </w:r>
      <w:r>
        <w:t>凡事都有因果，絕非偶然。　　悟道法師主講　　（第三二八集）　　檔名：</w:t>
      </w:r>
      <w:r>
        <w:t xml:space="preserve">WD29-003-0328 </w:t>
      </w:r>
    </w:p>
    <w:p w14:paraId="09B8E9AE" w14:textId="77777777" w:rsidR="00625CB1" w:rsidRDefault="00625CB1">
      <w:pPr>
        <w:pStyle w:val="a3"/>
      </w:pPr>
      <w:r>
        <w:t xml:space="preserve">　　現在我們看，我們是凡夫、佛是佛，這個相就不一樣，佛有佛的相，眾生有眾生的相。所以「憭苦樂因果之相」，憭就是明瞭，在「法界平等之體」這個理論基礎上，我們就能去了解現在十法界眾生苦樂因果這些事相。這些現相，有苦有樂，這個當中離不開因果，具體的講，因緣果報離不開這個，凡事都有因果，都不是偶然的，這個都是因果教育。『知自它感應之用』，知道自己，「它」就是別人，一切眾生，不但人，包括一切動物，十法界一切眾生跟諸佛菩薩一真法界，我們自己跟一切眾生，無非都是一個感應。一個能感，一個所應，我們能夠感，外面的眾生這一切他就有回應，這是感應的道理，你用什麼心去感，就有什麼樣的回應。這個以我們現在六道裡面來講，善惡因果，《太上感應篇》講「善惡之報，如影隨形；禍福無門，惟人自召」，災禍、福報沒有門路，都是人自己製造出來的，自己去招感來的。自己善去感，得到的應就是福報；如果不善的心去感，得到的就是凶災，災禍、災難。所以要知道，從地獄法界到佛法界，無一不是一個感應。這個感應就是它的作用，用就是作用。　　節錄自：</w:t>
      </w:r>
      <w:r>
        <w:t>WD20-048-0003</w:t>
      </w:r>
      <w:r>
        <w:t>淨土集</w:t>
      </w:r>
      <w:r>
        <w:t>—</w:t>
      </w:r>
      <w:r>
        <w:t xml:space="preserve">印光大師法語菁華（信眾生與自己一體）　　</w:t>
      </w:r>
    </w:p>
    <w:sectPr w:rsidR="00625C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1435" w14:textId="77777777" w:rsidR="00625CB1" w:rsidRDefault="00625CB1" w:rsidP="00E15089">
      <w:r>
        <w:separator/>
      </w:r>
    </w:p>
  </w:endnote>
  <w:endnote w:type="continuationSeparator" w:id="0">
    <w:p w14:paraId="0EBAF013" w14:textId="77777777" w:rsidR="00625CB1" w:rsidRDefault="00625CB1" w:rsidP="00E15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CD8D" w14:textId="77777777" w:rsidR="00625CB1" w:rsidRDefault="00625CB1" w:rsidP="00E15089">
      <w:r>
        <w:separator/>
      </w:r>
    </w:p>
  </w:footnote>
  <w:footnote w:type="continuationSeparator" w:id="0">
    <w:p w14:paraId="3F1AE456" w14:textId="77777777" w:rsidR="00625CB1" w:rsidRDefault="00625CB1" w:rsidP="00E15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89"/>
    <w:rsid w:val="00625CB1"/>
    <w:rsid w:val="007931EE"/>
    <w:rsid w:val="00E1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54E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