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1A88" w14:textId="77777777" w:rsidR="00E714C7" w:rsidRDefault="00E714C7">
      <w:r>
        <w:t>兩分鐘開示</w:t>
      </w:r>
      <w:r>
        <w:t>—</w:t>
      </w:r>
      <w:r>
        <w:t>別跟肩挑小販討價還價　　悟道法師主講　　（第三七五集）　　檔名：</w:t>
      </w:r>
      <w:r>
        <w:t xml:space="preserve">WD29-003-0375 </w:t>
      </w:r>
    </w:p>
    <w:p w14:paraId="71D887B4" w14:textId="77777777" w:rsidR="00E714C7" w:rsidRDefault="00E714C7">
      <w:pPr>
        <w:pStyle w:val="a3"/>
      </w:pPr>
      <w:r>
        <w:t xml:space="preserve">　　不管買什麼東西，也不要跟人家爭論貴賤，「無諍」就是說不去跟人家殺價、討價還價，我們也不要去佔人家便宜，但是也不能不合乎行情。所以『須順時價』，「時價」就是現在講行情，一般行情的價多少。『不可減與』，照現在一般行情的價錢，我跟你買。我們也不要貪便宜，就想要少給一點，讓商家他賺不到錢，我們出家人這樣也不慈悲，人家是以那個為生的，以那個過生活的，你不讓他賺一點錢，他怎麼過日子？所以合理的利潤，應該給就要給。所以「不可減與」，『虧損彼利』，不能虧損他應該得到的利潤。也不可以『過與』，「過與」就是太多給他了也不行。太多，比如說這個菜一斤五十塊，你給他一百塊，那太超過了，『浪費信施常住』，這個也不對，也不可以這樣的。在《常禮舉要》講，特別是肩挑小販，就不要跟他爭了，因為他賺的就是那麼一些錢，我們不要貪小便宜。當然也不能說太過分，人家應該賺的，應該給的，他開出來的價錢合乎行情，我們就買了，這樣就可以了。　　節錄自：</w:t>
      </w:r>
      <w:r>
        <w:t>WD13-005-0042</w:t>
      </w:r>
      <w:r>
        <w:t>淨宗同學修行守則</w:t>
      </w:r>
      <w:r>
        <w:t>—</w:t>
      </w:r>
      <w:r>
        <w:t>常生悲心，隨順佛教（第四十二集）　　兩分鐘開示　　（第三七五集）　　檔名：</w:t>
      </w:r>
      <w:r>
        <w:t>WD29-003-0375</w:t>
      </w:r>
      <w:r>
        <w:t>２兩分鐘開示　　（第三七五集）　　檔名：</w:t>
      </w:r>
      <w:r>
        <w:t>WD29-003-0375</w:t>
      </w:r>
      <w:r>
        <w:t>１</w:t>
      </w:r>
    </w:p>
    <w:sectPr w:rsidR="00E714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736E2" w14:textId="77777777" w:rsidR="00E714C7" w:rsidRDefault="00E714C7" w:rsidP="00767C9A">
      <w:r>
        <w:separator/>
      </w:r>
    </w:p>
  </w:endnote>
  <w:endnote w:type="continuationSeparator" w:id="0">
    <w:p w14:paraId="45495B16" w14:textId="77777777" w:rsidR="00E714C7" w:rsidRDefault="00E714C7" w:rsidP="00767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EA0D" w14:textId="77777777" w:rsidR="00E714C7" w:rsidRDefault="00E714C7" w:rsidP="00767C9A">
      <w:r>
        <w:separator/>
      </w:r>
    </w:p>
  </w:footnote>
  <w:footnote w:type="continuationSeparator" w:id="0">
    <w:p w14:paraId="17DC6EBD" w14:textId="77777777" w:rsidR="00E714C7" w:rsidRDefault="00E714C7" w:rsidP="00767C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9A"/>
    <w:rsid w:val="00767C9A"/>
    <w:rsid w:val="007931EE"/>
    <w:rsid w:val="00E7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7E8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C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C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C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C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