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2412" w14:textId="77777777" w:rsidR="005A333B" w:rsidRDefault="005A333B">
      <w:r>
        <w:t>淨宗同學修行守則</w:t>
      </w:r>
      <w:r>
        <w:t>—</w:t>
      </w:r>
      <w:r>
        <w:t xml:space="preserve">先以欲勾牽，後令入佛智　　悟道法師主講　　（第十六集）　　</w:t>
      </w:r>
      <w:r>
        <w:t>2021/6/6</w:t>
      </w:r>
      <w:r>
        <w:t xml:space="preserve">　　台灣台北靈巖山寺雙溪小築　　檔名：</w:t>
      </w:r>
      <w:r>
        <w:t xml:space="preserve">WD13-005-0016 </w:t>
      </w:r>
    </w:p>
    <w:p w14:paraId="2A909E0F" w14:textId="77777777" w:rsidR="005A333B" w:rsidRDefault="005A333B">
      <w:pPr>
        <w:pStyle w:val="a3"/>
      </w:pPr>
      <w:r>
        <w:t xml:space="preserve">　　《淨宗同學修行守則．律要節錄》。諸位同修，及網路前的同修，大家好。阿彌陀佛！請放掌。請大家翻開經本四十頁，從第三行，從五十六條這裡看起：</w:t>
      </w:r>
      <w:r>
        <w:t xml:space="preserve"> </w:t>
      </w:r>
    </w:p>
    <w:p w14:paraId="090C5EEC" w14:textId="77777777" w:rsidR="005A333B" w:rsidRDefault="005A333B">
      <w:pPr>
        <w:pStyle w:val="a3"/>
      </w:pPr>
      <w:r>
        <w:t xml:space="preserve">　　【五十六、經云：「若使人作樂，擊鼓吹角貝，簫笛琴箜篌，琵琶鐃銅鈸，如是眾妙音，盡持以供佛。或以歡喜心，歌唄頌佛德，乃至一小音，皆以成佛道。」經謂「使人作」，顯非沙門自為也；「盡持以供養」，明非自娛也。】</w:t>
      </w:r>
      <w:r>
        <w:t xml:space="preserve"> </w:t>
      </w:r>
    </w:p>
    <w:p w14:paraId="3AA2436D" w14:textId="77777777" w:rsidR="005A333B" w:rsidRDefault="005A333B">
      <w:pPr>
        <w:pStyle w:val="a3"/>
      </w:pPr>
      <w:r>
        <w:t xml:space="preserve">　　我們從這個地方看起。『經云：若使人作樂』，經典上佛講，「使人作樂」，就是請人家來演奏音樂。這不是自己作樂，這是我們今天講演奏、表演。使人作樂，就是請人家，好像我們今天講請樂團，我們去請個樂團來演奏音樂，來表演。像我們過去請九歌樂團來，祭祖完有音樂會，這個是使人作樂，請人來演奏、表演。下面三句都是講樂器，『擊鼓』，「擊鼓」就是鼓，像我們做法會都有鼓，擊鼓，鼓有大鼓、有比較小的，還有手鼓，是一種打擊樂器。『吹角貝』，「角貝」，像貝殼一樣。有一個法師送我這個，這個就是角貝。這個在我們台灣佛門比較少見，在斯里蘭卡就很多，這一頭可以吹，這一頭聲音從這裡出來，這個就是角貝，這是一種吹的樂器。另外『簫』，洞簫，竹子做的，『笛』也是竹子，「簫笛」，洞簫的音比較沉，笛比較響亮一點。還有『琴』，有古琴，現在西洋有鋼琴，還有古箏這一類的，這個都屬於琴。『箜篌』，這個「箜篌」我們在讀《無量壽經》都讀到，也是古代一種樂器，我們在字典可以查得到資料。『琵琶』，「琵琶」我們常看到，現在國樂團很多都有用到琵琶這個樂器來演奏。『鐃銅鈸』，「鈸」就是我們現在做法會，兩個圓形的，互相撞擊，我們叫鉿子。鐃銅鈸有很大的，做水陸法會，那些大法會的道</w:t>
      </w:r>
      <w:r>
        <w:t>場，一片圓圓，那個是扁的，很大，可能有桌面這麼大，兩個合起來撞擊敲打，屬於這一類的。琵琶鐃銅鈸，這都是講樂器。樂器很多種，舉出幾個樂器。很多樂器合起來演奏，就是我們今天所講的交響樂。樂器不是一種，有很多種。像國樂團、交響樂團，這現在很多，在中國、在外國都有，外國交響樂團，在中國叫國樂團。現在大陸佛教也有交響樂團在全世界演奏，他們在全世界表演梵唄、讚偈，宣傳佛法，這個是可以的。</w:t>
      </w:r>
      <w:r>
        <w:t xml:space="preserve"> </w:t>
      </w:r>
    </w:p>
    <w:p w14:paraId="7E016F35" w14:textId="77777777" w:rsidR="005A333B" w:rsidRDefault="005A333B">
      <w:pPr>
        <w:pStyle w:val="a3"/>
      </w:pPr>
      <w:r>
        <w:t xml:space="preserve">　　『如是眾妙音，盡持以供佛』，供養佛菩薩。供養佛菩薩，以法供養為最，就是宣揚佛法，宣揚佛法就是供佛。「如是眾妙音，盡持以供佛」，佛是希望我們用這個方式來宣傳佛法，接引眾生。供佛真正的意義在這上面，不是說佛喜歡聽音樂，要我們去表演給佛聽，不是那個意思，供佛主要還是在度眾生。佛的願就是度眾生，沒有其他的，只要能幫助眾生覺悟，那是供佛，那是符合佛的本願。『或以歡喜心，歌唄頌佛德』，就是讚歎佛的功德。「歌」，唱歌，這可以譜成一種歌曲來唱。像我們現在讚、偈，這個都可以譜成樂曲來演唱，來讚頌佛的德能，萬德萬能。讚頌也是為了度眾生，透過這個讚頌，大家聽了感動，知道佛的慈悲德行，就來學佛了。『乃至一小音，皆以成佛道』，這個是出自於《妙法蓮華經》的經文。這個兩句，我在日本京都有一個寺院看到，牆壁掛一個牌子，「乃至一小音，皆已成佛道」，那是《妙法蓮華經》的經文，就是你供養佛小小的音聲、音樂，將來都能成佛道。</w:t>
      </w:r>
      <w:r>
        <w:t xml:space="preserve"> </w:t>
      </w:r>
    </w:p>
    <w:p w14:paraId="18143074" w14:textId="77777777" w:rsidR="005A333B" w:rsidRDefault="005A333B">
      <w:pPr>
        <w:pStyle w:val="a3"/>
      </w:pPr>
      <w:r>
        <w:t xml:space="preserve">　　下面講，『經謂使人作，顯非沙門自為也』。經典佛講，「使人做」，這個很明顯，不是沙門自己去奏這些樂器，是請人家來演奏，不是沙門自己去學這些樂器來演奏，不是出家人自己做的。『盡持以供養，明非自娛也。』就是說全部都是來供養佛</w:t>
      </w:r>
      <w:r>
        <w:lastRenderedPageBreak/>
        <w:t>的，供養眾生的，說明不是自己娛樂，不是自己在娛樂，為了接引大眾，不是自己在那邊娛樂。所以在家人他們去演奏可以，在家居士，現在像我們華藏有很多義工菩薩在學國樂，遇到有什麼節日，他們發心來演奏，在家居士可以。如果我們出家眾自己去演奏這些樂器，那就錯了。出家人不能組織一個樂團，然後到世界各地去表演，那就不對了，那就錯了，那不是出家人的事情。這是鼓勵在家居士他們可以做這些。出家人可以教他們，可以教居士，就是勸居士，他們可以做這些演奏的事情，去跟大家結緣。尤其是青少年最好，讓小朋友認真來學，讓他們以後學會了到外面表演，宣揚佛教，透過這種表演的方式來宣傳佛教，這個是可以的，這個是要由居士來做，不是出家人自己去做、自己去表演。所以要記住，使人作樂，不是自己去作樂。而目的是宣傳佛教，絕對不是為了自己娛樂。</w:t>
      </w:r>
      <w:r>
        <w:t xml:space="preserve"> </w:t>
      </w:r>
    </w:p>
    <w:p w14:paraId="599390B4" w14:textId="77777777" w:rsidR="005A333B" w:rsidRDefault="005A333B">
      <w:pPr>
        <w:pStyle w:val="a3"/>
      </w:pPr>
      <w:r>
        <w:t xml:space="preserve">　　所以佛門的音樂是屬於教學，教育，跟儒家一樣。儒家的樂是調心的。你看古代聖人，禮樂治天下，以禮來調身口，以樂來調心情，所以儒家的樂是調心的。心不平的時候，有煩惱的時候，我們過去看到很多讀書人，遇到不平，有煩惱，他怎麼去調適他的情緒、調適他的心情？彈琴、唱歌，讓這個心舒暢，恢復平靜。所以它是一個教育的手段，儒家用的兩個手段，一個是禮，一個是樂。禮調身，樂調心，它是教育手段，絕對不是娛樂，都是幫助心地恢復到清淨，恢復到平靜，用意在此地。儒家的樂也是有講求的，樂有「樂記」，那是大學問。這個樂不是現在這種靡靡之音，或是搖滾樂，那個可能愈聽心就愈狂亂，心失去平衡。也不能太哀怨，太悲哀也不行，太快樂也不行，太興奮也不行，樂要講求中和，是讓我們的心這種高低起伏情緒，偏高偏低的時候，它給你調節到平衡，是這個作用。所以它是教育的手段，不是娛樂，就是恢復到心地的平靜。佛跟儒家的教學，原理原則上是完全相同。佛門教學的手段，你看用戒律來約束身口，身口七支。你看沙彌戒，戒身、戒口，住道場有很多規約；用梵唄來調心，讓我們的心能恢復到清淨。所以戒律等於是儒家的禮，梵唄等於是儒家的樂，梵音。梵是清淨，清淨的意思。聽到這個音聲，浮躁的心情自</w:t>
      </w:r>
      <w:r>
        <w:t>然就消失，恢復到平靜，使你得清淨心，這個才稱為梵，才稱為梵音。如果讓你愈聽心愈不清淨，那個就不叫梵音了；讓你愈聽，心情愈浮躁，心浮氣躁，這個就不是梵音的標準。</w:t>
      </w:r>
      <w:r>
        <w:t xml:space="preserve"> </w:t>
      </w:r>
    </w:p>
    <w:p w14:paraId="0D233CEF" w14:textId="77777777" w:rsidR="005A333B" w:rsidRDefault="005A333B">
      <w:pPr>
        <w:pStyle w:val="a3"/>
      </w:pPr>
      <w:r>
        <w:t xml:space="preserve">　　所以過去我們學三時繫念，明訓老法師教我們的，韓館長請他來教我們，他規定我們不能敲花鼓，要敲正板鼓。現在大家聽花鼓聽習慣了，很多同修也喜歡這個，所以我們接引大眾，隨順大家。過去是香港的悟達法師，他還沒有出家，來到景美圖書館出家。他在家就很會敲花鼓，但是他敲的花鼓不會很躁，他敲的花鼓比較柔和。但是我們圖書館的出家眾跟他學，敲不出他的那種柔勁，柔和的這種聲音，所以敲得比較躁，有時候敲得像戰鼓一樣。所以有一年我們到新加坡打佛七，圖書館一個女眾敲花鼓，開始前敲那個擊眾鼓。我們老和尚走過去聽到，他說我們是集合大家來佛堂，不是上戰場，不用敲得像戰鼓一樣。後來館長講，那個戰鼓是三通鼓不到就要砍頭的，所以她敲那個擊眾鼓，那些老菩薩用跑的，緊急集合。所以後來我們老和尚就改成放佛號，後來敲的鼓就沒有那麼激烈了。所以我們要知道它的作用，它用意在什麼地方。所以我們自己要修行，實在講我們還是要以正板鼓，這是幫助修戒、修定的；花鼓是接眾的，接引大眾。自己修行要用這個。</w:t>
      </w:r>
      <w:r>
        <w:t xml:space="preserve"> </w:t>
      </w:r>
    </w:p>
    <w:p w14:paraId="1BE553C0" w14:textId="77777777" w:rsidR="005A333B" w:rsidRDefault="005A333B">
      <w:pPr>
        <w:pStyle w:val="a3"/>
      </w:pPr>
      <w:r>
        <w:t xml:space="preserve">　　「擊鼓吹角貝，簫笛琴箜篌，琵琶鐃銅鈸」，這個都是中國古代的樂器，「貝」就是海螺，樂器。剛才給大家看，這個就是海螺，它的形狀像海螺。樂器現在就進步太多了，現在很多大的交響樂團，那個樂器有的可能上百種。我曾經跟旅行團去雲南旅遊（很多年了），有安排晚上有一場這種老人表演的「納西古樂」，那樂器很多，</w:t>
      </w:r>
      <w:r>
        <w:lastRenderedPageBreak/>
        <w:t>都上百人。而且那個老人都八十歲以上的，九十幾歲的都有，那敲得是真好。所以現在有很多大型的交響樂團，他也能夠把中國的這種樂器跟西洋的樂器合在一起，有東方的樂器、西方的樂器，合在一起演奏，這個就更好了，這個對傳播佛教來講很有作用。我們在網路上看到很多出家人，大概上百個出家人，一個大樂團，都是西洋人演奏的，樂器很多，大型的，念佛號（念我們現在三時繫念四字五音這個佛號），聽起來很震撼。那個跟大眾結緣非常好，一般社會大眾聽到，也跟他們種個善根，結結緣，透過這種方式廣結法緣，幫大家廣種善根。</w:t>
      </w:r>
      <w:r>
        <w:t xml:space="preserve"> </w:t>
      </w:r>
    </w:p>
    <w:p w14:paraId="47CAA5B2" w14:textId="77777777" w:rsidR="005A333B" w:rsidRDefault="005A333B">
      <w:pPr>
        <w:pStyle w:val="a3"/>
      </w:pPr>
      <w:r>
        <w:t xml:space="preserve">　　「如是眾妙音」，就是說這個交響樂的音聲，「盡持以供佛」，這個演奏是供佛的。剛才我們講過了，佛需要這些嗎？佛不需要。眾生喜歡這些東西，所以這些大規模的演奏是接引眾生的，接引大眾的，接引社會大眾來接觸佛法，進一步來學習佛法。佛的教學手段裡面有「先以利欲勾，後令入佛智」，先對這些眾生投其所好，讓他們生歡喜心，他才願意進來，進門之後再好好給他引導，引導入正軌來學佛。所以佛在講經之前有唱頌，唱頌、歌頌是接引大眾。大眾一般人都是喜歡看熱鬧，如果你那邊太單調，他覺得沒什麼，他也沒興趣過來看看。看到那邊人那麼多，唱的歌又那麼悅耳、那麼好聽，都來了。這個也是我們這幾年用三時繫念這些唱讚、念佛，這些屬於佛教音樂，的確接引很多人進佛門來學佛。這個是先表演，唱完之後，佛再講經開示。所以供佛，佛的目的是在接引眾生，不是佛自己需要，這一點我們一定要知道。</w:t>
      </w:r>
      <w:r>
        <w:t xml:space="preserve"> </w:t>
      </w:r>
    </w:p>
    <w:p w14:paraId="4443794D" w14:textId="77777777" w:rsidR="005A333B" w:rsidRDefault="005A333B">
      <w:pPr>
        <w:pStyle w:val="a3"/>
      </w:pPr>
      <w:r>
        <w:t xml:space="preserve">　　有美妙的歌聲，如果再有非常好的歌詞，歌詞都是讚頌佛德。讚頌佛德，我們大家做三時繫念，三寶讚，讚歎佛、讚歎法、讚歎僧，彌陀讚，讚歎阿彌陀佛，每一尊佛菩薩都有他的讚，這就是歌唄頌佛德。「或以歡喜心，歌唄頌佛德」，「頌」也是讚頌。讚頌佛德的目的是向大眾介紹，說明佛是我們的老師，他的德學很好，意思就是勸人來學，勸人來親近佛教，是用這個方法。所以歌詞要念得很清楚，讓人聽得懂。現在很多梵唄，過去我們淨老和尚在講席當中也講過，他說他聽了半天，只能聽到音調在哼，哼了半天，一個字也沒聽出來他在哼什麼，這個效果就失掉了。所以過去我們台北景美華藏圖書館，還有一個居士，我記得那個居士姓黃，他也教人家唱念。他說唱念的標準，不能唱得字正腔圓，要唱得含含糊糊，讓人家聽不清楚。我聽到之後，哪有這樣的？把那個不標準的當作是標準的來教人，那就完全錯了。所以唱念必須字正腔圓。古代在學國劇、平劇，現在講京劇，講求的就是字正腔圓，字要正，腔要圓。我們唱讚，開口出來，那個叫字；那個字的音，尾音拉下來，那個尾音叫腔。所以你這個字要正，腔要圓。所以我們要依照那個字音，把那個字的音，往下拉，這個是以前我們老和尚教我的。他說以前在雪廬老人那邊都是這樣教的，</w:t>
      </w:r>
      <w:r>
        <w:t>這個是正規的。像我們唱爐香讚，爐，我們出口是爐，爐是字；「爐」一直拉下去，後面那個叫腔，你不能把那個爐變成另外一個腔調出來。所以要叫人聽得很清楚，爐就是爐，香就是香，大家聽清楚那兩個字是什麼，懂得你在唱什麼、你唱的意思。他聽懂了，對佛陀才能生起敬仰之心，發心來學習，這就對了。</w:t>
      </w:r>
      <w:r>
        <w:t xml:space="preserve"> </w:t>
      </w:r>
    </w:p>
    <w:p w14:paraId="6B915E6E" w14:textId="77777777" w:rsidR="005A333B" w:rsidRDefault="005A333B">
      <w:pPr>
        <w:pStyle w:val="a3"/>
      </w:pPr>
      <w:r>
        <w:t xml:space="preserve">　　「乃至一小音，皆以成佛道」，這是比喻，這個是從《法華經》來的。小音是單純的一種樂器，小音就是沒有其他樂器配合，它是單一的一個小小的音聲。好像你吹個口琴、吹個笛子，就是那個，這樣來讚佛，都能成佛道。這個也是《妙法蓮華經》講的，若人「入於塔廟中，一稱南無佛，皆已成佛道」，入到寺院、塔廟，這個當中念一句南無佛，將來都會成佛，種了佛的種子。雖然這個小音時間短暫，能自利利他，這個就是跟「一稱南無佛，皆已成佛道」，意思完全是一樣的，都是出自於《法華經》。</w:t>
      </w:r>
      <w:r>
        <w:t xml:space="preserve"> </w:t>
      </w:r>
    </w:p>
    <w:p w14:paraId="42E08B89" w14:textId="77777777" w:rsidR="005A333B" w:rsidRDefault="005A333B">
      <w:pPr>
        <w:pStyle w:val="a3"/>
      </w:pPr>
      <w:r>
        <w:t xml:space="preserve">　　「經謂使人作，顯非沙門自為也」，這句話非常重要，這句話就是重點。經典講是「使人作」，不是出家人自己去演奏這些樂器，這句話就很重要。「使人作」，不是自己做。尤其在這個社會上，在公共場所開演奏會，出家人不能去演奏，這個就不適合了。在自己的寺院道場，出家人可以，這是我們正式的佛事。不可以在社會上，在公共場所去表演、去演奏這些音樂，出家人不適合。在家人好，在家人可以，在家的佛弟子可以在公共場所舉辦演奏會來宣揚佛教。像前年我們舉辦慶祝我們淨老和尚弘法六十週年紀念，也是請在家居士演奏國樂，我們出家人指導。請九歌樂團，還有我們華藏義工他們發心學習國樂，他們也上台表演，這個是可以。在家人來做這個事情是最好、最理想。所以在家的佛弟子，在公共場所辦演奏會宣揚佛教，穿著的服裝可以用現代的，也可以用古代的，都可以。因為我們看他們演奏都有制服，制服自己可以設計，要設計比較古裝的，還是比較現代的，也都可以。</w:t>
      </w:r>
      <w:r>
        <w:t xml:space="preserve"> </w:t>
      </w:r>
    </w:p>
    <w:p w14:paraId="3B55DE10" w14:textId="77777777" w:rsidR="005A333B" w:rsidRDefault="005A333B">
      <w:pPr>
        <w:pStyle w:val="a3"/>
      </w:pPr>
      <w:r>
        <w:t xml:space="preserve">　　「盡持以供養，明非自娛也。」娛是娛樂。這是供養，為了宣傳佛教，為了表達佛教教學的藝術，是可以的。讓人感覺到佛教的教學也活活潑潑，一般還沒有進入佛門的人，他也就比較樂意來接觸。如果在公共場合，表現得很嚴肅，人家一看到就害怕，不敢靠近。這個要看場合、看場地，嚴肅是在自己道場。佛教實在講，過去我們淨老和尚在《認識佛教》這個書講過，佛教是最早進入藝術化教學，這是很多人不了解的。所以佛教現在人家誤會為宗教，這是佛教承傳最大的不幸，真正了解佛教史的人知道。佛教傳到中國來，佛的道場稱為「寺」，為什麼叫寺？寺是一個辦事的處所，是永遠不間斷，繼續辦事的一個處所。這個事情就是說不是辦一次、兩次就完了，是要一代一代承傳下去。所以辦事的處所叫「寺」，最初是皇帝用的，皇帝下面有九個寺，就是替他辦事的九個單位，直接屬於皇帝管轄的。皇帝下面的直屬單位，他總希望一代一代傳下去，傳千年萬世，所以寺有傳承的意思，永遠不斷的意思。這個詳細都在《認識佛教》。我們大家要進一步了解，可以請我們淨老和尚《認識佛教》書來看，現在光碟、網路點播，都很容易搜尋得到《認識佛教》，這個非常重要。我們再看下面：</w:t>
      </w:r>
      <w:r>
        <w:t xml:space="preserve"> </w:t>
      </w:r>
    </w:p>
    <w:p w14:paraId="6834D6BD" w14:textId="77777777" w:rsidR="005A333B" w:rsidRDefault="005A333B">
      <w:pPr>
        <w:pStyle w:val="a3"/>
      </w:pPr>
      <w:r>
        <w:t xml:space="preserve">　　【五十七、應院作人間法事道場，猶可為之。今為生死捨俗出家，豈宜不修正務，而求工技樂。】</w:t>
      </w:r>
      <w:r>
        <w:t xml:space="preserve"> </w:t>
      </w:r>
    </w:p>
    <w:p w14:paraId="4E1F0313" w14:textId="77777777" w:rsidR="005A333B" w:rsidRDefault="005A333B">
      <w:pPr>
        <w:pStyle w:val="a3"/>
      </w:pPr>
      <w:r>
        <w:t xml:space="preserve">　　這是現在講的應付經懺，超度亡人。有一些信眾，家屬過世了，平常他來道場護持，來道場共修、做義工，他有家屬過世了，總是會來我們寺院請求為他的家屬立牌位，來超度亡人。這個是以後才有，就是佛教早期也沒有做超度亡靈的這些事情。佛教是漢朝，漢明帝那個時候傳過來，當初沒有做這些。像寺院，我們剛才講皇帝管轄，皇帝下面九個寺，後來增加一個。當初請摩騰、竺法蘭從西域（外國）請了兩位高僧來中國，來弘法、來傳佛法。皇帝以國賓之禮來接待，接待的單位是鴻臚寺，就等於現代的外交部。古時候外交不歸宰相管，歸皇帝管。皇帝跟請來的兩位高僧相談很歡喜，皇帝當然希望他長期留下來。長期留下來，鴻臚寺接待外賓是一個短期性的，長期不行，因為那個是要辦外交事務的。所以後來再加蓋一個，現在在大陸河南洛陽白馬寺。為什麼稱白馬寺？因為經典是白馬背過來的，中國人厚道，紀念白馬的功勞，所以稱為白馬寺。所以皇帝原來是九個寺，後來就增加一個，變十個，都歸皇帝管，等於現在講佛陀教育部。早期沒有做這些，寺的功能就是，一個翻譯經典，一個弘揚佛法、指導修行，就這個事情，沒有做經懺佛事、超度亡靈，沒有做這些，所以以往佛門是沒有。</w:t>
      </w:r>
      <w:r>
        <w:t xml:space="preserve"> </w:t>
      </w:r>
    </w:p>
    <w:p w14:paraId="16C5D7C1" w14:textId="77777777" w:rsidR="005A333B" w:rsidRDefault="005A333B">
      <w:pPr>
        <w:pStyle w:val="a3"/>
      </w:pPr>
      <w:r>
        <w:t xml:space="preserve">　　所以過去我們淨老和尚講，大概是有一年辦大專佛學講座，有學生問這個問題，向道安法師請問，道安法師他的回答說，這個可能是唐朝開元年間的事情，因為那個時候安史之亂，發生內亂，戰爭死了很多人，很多大道場都是為死難的軍民來超度，國家辦這些超度。所以那個時候，凡是做這個超度的寺院都稱為開元寺，紀念安史之亂死難的軍民，可能是從那個時候開始。如果我們再推早一點，超度亡靈的編輯，應該是在南北朝梁武帝，梁武帝要超度他的妃子，編了一個《梁皇寶懺》。如果往前推，應該是那個時候。但是那個時候也是只有皇宮，民間也不普遍。隋唐那個時候的超度佛事，也可能是現在日本，日本我們去看過，那些日本的法師給人家超度，大概十五分鐘，念個《心經》，念個往生咒，念幾句佛，也就超度完了。日本人他這些都是從中國學過去的，日本人這個民族，民族性很保守，他從中國學過去的建築、衣服，你看現在和服就是吳服。我到京都去看，還有招牌寫吳服店，吳服就是古時候春秋戰國，江蘇就是吳國，那個時候人穿的，叫吳服，它都保留下來。榻榻米也是中國傳過去，建築、生活、衣服，它都保留下來，以前都沒有改變，後來比較有一些改變，因為西洋文化進來。基本上它保留的還在，像現在吳服還都有保留下來。</w:t>
      </w:r>
      <w:r>
        <w:t>這個超度可能也是學隋唐那個時候，可能我們中國隋唐那個時候超度也是時間很短，不像以後超度佛事時間那麼長。</w:t>
      </w:r>
      <w:r>
        <w:t xml:space="preserve"> </w:t>
      </w:r>
    </w:p>
    <w:p w14:paraId="3EF2D783" w14:textId="77777777" w:rsidR="005A333B" w:rsidRDefault="005A333B">
      <w:pPr>
        <w:pStyle w:val="a3"/>
      </w:pPr>
      <w:r>
        <w:t xml:space="preserve">　　所以從前佛教是教人如何破迷開悟，跟超度亡靈是沒有關係。即使要救度這些亡靈，就像《地藏經》講的，《地藏經》是很好的例子。《地藏經》我們看光目女、婆羅門女，她是自己修行發願，來超度他母親，她也不是請法師來做超度佛事，她把自己修行的功德迴向給亡靈，她得到利益。這個地方講，如果是『作人間法事道場』，這個可以說得過去，是可以做的。人間法事道場，就是我們現在今天講宣傳佛教，用藝術的工作來宣傳佛教，這個可以。像有一年我們到圖文巴，我們老和尚也請了樂團，還有特技表演，表演給當地的民眾，分享，在當地的戲院表演，我們那個時候也去參加了。那個就是宣傳佛教，這個是可以做，這個是對外的。對我們自己，就不可以。</w:t>
      </w:r>
      <w:r>
        <w:t xml:space="preserve"> </w:t>
      </w:r>
    </w:p>
    <w:p w14:paraId="0542929D" w14:textId="77777777" w:rsidR="005A333B" w:rsidRDefault="005A333B">
      <w:pPr>
        <w:pStyle w:val="a3"/>
      </w:pPr>
      <w:r>
        <w:t xml:space="preserve">　　『今為生死捨俗出家』。發心出家的目的，是了生死出三界，這個才是出家人的正業，而不是天天去應付經懺，去超度亡靈。如果每一天在經懺法事上面去研究、去下功夫，把光陰、精力、時間、精神統統浪費在這上面，這個就是錯誤的，把出家人最重要的事情荒廢掉了，去應付這些。應付這些，他是附帶的，不能以這個為主要的，這個就不務正業。『求工技樂』，要求對於經懺法事的純熟，統統把功夫放在這個地方，這是錯誤的，這在佛門叫不務正業。連這個都不是正業，其他我們就可想而知。現在那個不是正業的事情就太多，凡是跟你了生死出三界不相關的，都不是出家人的正業。為了了生死，為了出三界，為求生淨土，幫助別人認識佛教，幫助別人發願往生，這是正業，這才是出家人正業。除此之外，都不是出家人的正業。幫助大家破迷開悟、離苦得樂，這個可以，『猶可為之』，若是這個目標，是可以的。我們也是要勸他來學佛，來了生死。但是一個前提，我們勸人家了生死，我們自己不了生死，也很難幫助別人了生死，這個是前提。如果只是為了超度亡靈，對自己了生死的事情，把它放在一邊，這個就錯了，這個就不對了，這是我們要知道的。</w:t>
      </w:r>
      <w:r>
        <w:t xml:space="preserve"> </w:t>
      </w:r>
    </w:p>
    <w:p w14:paraId="65FF323A" w14:textId="77777777" w:rsidR="005A333B" w:rsidRDefault="005A333B">
      <w:pPr>
        <w:pStyle w:val="a3"/>
      </w:pPr>
      <w:r>
        <w:t xml:space="preserve">　　好，今天時間到了，我們就先學習到這裡。下面，五十八，我們明天再來學習。祝大家福慧增長，法喜充滿。阿彌陀佛！　　</w:t>
      </w:r>
    </w:p>
    <w:sectPr w:rsidR="005A33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EDE2" w14:textId="77777777" w:rsidR="005A333B" w:rsidRDefault="005A333B" w:rsidP="0058792A">
      <w:r>
        <w:separator/>
      </w:r>
    </w:p>
  </w:endnote>
  <w:endnote w:type="continuationSeparator" w:id="0">
    <w:p w14:paraId="3EBDA046" w14:textId="77777777" w:rsidR="005A333B" w:rsidRDefault="005A333B" w:rsidP="00587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94792" w14:textId="77777777" w:rsidR="005A333B" w:rsidRDefault="005A333B" w:rsidP="0058792A">
      <w:r>
        <w:separator/>
      </w:r>
    </w:p>
  </w:footnote>
  <w:footnote w:type="continuationSeparator" w:id="0">
    <w:p w14:paraId="3F146538" w14:textId="77777777" w:rsidR="005A333B" w:rsidRDefault="005A333B" w:rsidP="00587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2A"/>
    <w:rsid w:val="0058792A"/>
    <w:rsid w:val="005A33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B32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