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90F0" w14:textId="77777777" w:rsidR="00646E3B" w:rsidRDefault="00646E3B">
      <w:r>
        <w:t>淨宗同學修行守則</w:t>
      </w:r>
      <w:r>
        <w:t>—</w:t>
      </w:r>
      <w:r>
        <w:t xml:space="preserve">越次而學，入道無由　　悟道法師主講　　（第三十四集）　　</w:t>
      </w:r>
      <w:r>
        <w:t>2021/6/27</w:t>
      </w:r>
      <w:r>
        <w:t xml:space="preserve">　　台灣台北靈巖山寺雙溪小築　　檔名：</w:t>
      </w:r>
      <w:r>
        <w:t xml:space="preserve">WD13-005-0034 </w:t>
      </w:r>
    </w:p>
    <w:p w14:paraId="04E90E00" w14:textId="77777777" w:rsidR="00646E3B" w:rsidRDefault="00646E3B">
      <w:pPr>
        <w:pStyle w:val="a3"/>
      </w:pPr>
      <w:r>
        <w:t xml:space="preserve">　　《淨宗同學修行守則．律要節錄》。諸位同修，及網路前的同修，大家好。阿彌陀佛！請放掌。請大家翻開「律要節錄」，五十七頁第三行，我們從三十四這條看起。請看經文：</w:t>
      </w:r>
      <w:r>
        <w:t xml:space="preserve"> </w:t>
      </w:r>
    </w:p>
    <w:p w14:paraId="7BCABC0F" w14:textId="77777777" w:rsidR="00646E3B" w:rsidRDefault="00646E3B">
      <w:pPr>
        <w:pStyle w:val="a3"/>
      </w:pPr>
      <w:r>
        <w:t xml:space="preserve">　　【三十四、《五苦章句經》佛言：「夫善知識，欲教新學，稍稍以漸。教語魔事，令護魔因緣；生死罪苦，五道分明，令信罪福，事事了了，乃可語道。」】</w:t>
      </w:r>
      <w:r>
        <w:t xml:space="preserve"> </w:t>
      </w:r>
    </w:p>
    <w:p w14:paraId="2B9D9625" w14:textId="77777777" w:rsidR="00646E3B" w:rsidRDefault="00646E3B">
      <w:pPr>
        <w:pStyle w:val="a3"/>
      </w:pPr>
      <w:r>
        <w:t xml:space="preserve">　　我們今天從這一條看起。這一條是節錄於『《五苦章句經》』，這部經典也是晉朝那個時代翻譯的佛經。在這部經裡面講的五苦，這個五苦就是講五道，我們念《無量壽經》都會念到「五道分明」，這個五苦就是講五道之苦。一般經典有講五道，有講六道。「《五苦章句經》」就是講天道的苦、人道的苦、畜生道的苦、餓鬼道的苦、地獄道的苦，講這個五道都是苦。講五道就是沒有把阿修羅列為一道。就是阿修羅他是天道、人道、畜生道、鬼道都有，他在哪一道就歸屬哪一道，沒有特別給他列為一道。我們看到經典有講六道，六道就是把阿修羅也列為一道，在五道加上一個阿修羅道就成為六道。這個六道，阿修羅這一道，它特別是指天阿修羅，把天道的阿修羅列為一道，就成為六道。在《楞嚴經》講得更詳細，講了七道，《楞嚴經》講七趣（趣向的趣），趣就是道的意思。它天道、人道、阿修羅道、畜生道、餓鬼道、地獄道，在天人當中再加一個仙趣，也就是仙道，《楞嚴經》列出十種仙，在我們中國道教列出五種仙，把這個仙也列為一道。所以《楞嚴經》講了七道。實際上七趣，或者七道，或者六道、五道，是開合不同。有的說得比較詳細，講五道是把它濃縮起來，沒有特別列出來，像這個仙列為人天道，阿修羅特別是指天道阿修羅。</w:t>
      </w:r>
      <w:r>
        <w:t xml:space="preserve"> </w:t>
      </w:r>
    </w:p>
    <w:p w14:paraId="5795C54F" w14:textId="77777777" w:rsidR="00646E3B" w:rsidRDefault="00646E3B">
      <w:pPr>
        <w:pStyle w:val="a3"/>
      </w:pPr>
      <w:r>
        <w:t xml:space="preserve">　　《五苦章句經》它是列出五道，就是天道苦，天人有五衰相現，壽命到了，他墮落。天道從欲界天，欲界天第一層是四天王天，在須彌山腰，須彌山的半山腰；第二層是忉利天，俗話稱三十三天，在須彌山頂，須彌山的山頂上。它周圍東西南北各有八個天，當中帝釋天，也就是忉利天主住在當中，所以稱為三十三天。再上去就夜摩天了，再上去兜率陀天、化樂天、他化自在天，這是欲界六層天。再上去就是色界，十八層天；再上去四空天，最高的天是無色界非想非非想處天。非想非非想處天叫做長壽天，壽命最長的，三界裡面壽命最長。他的壽命有多長？八萬四千大劫，這麼長的時間。他沒有色身，沒有形像，只有精神。但是雖然時間這麼長，他這個八萬四千劫，他的定力又會退失掉，退失掉他就往下墮落了，墮落的時候就苦了。下面的色界天也是一樣，欲界天有明顯的五衰相現，到壽命快終的時候就苦了。欲界、色界、無色界，這三界的天，壽命到也就苦了。</w:t>
      </w:r>
      <w:r>
        <w:t xml:space="preserve"> </w:t>
      </w:r>
    </w:p>
    <w:p w14:paraId="27BF468F" w14:textId="77777777" w:rsidR="00646E3B" w:rsidRDefault="00646E3B">
      <w:pPr>
        <w:pStyle w:val="a3"/>
      </w:pPr>
      <w:r>
        <w:t xml:space="preserve">　　人道，大家都知道，生老病死苦；心理有求不得苦、愛別離苦、怨憎會苦、五陰熾盛苦，三苦八苦。畜生道就更苦了，愚痴，畜生道沒智慧。而且畜生道很多都是流血而死的，稱為血途。你看這些雞、鴨、牛、羊、豬都是人類宰殺的對象，包括這些魚，這些很多畜生都是流血而死，就很少有善終，稱為血途。鬼道稱為刀途，鬼常常怕有人去傷害他，時時刻刻有恐懼。所以俗話講，「人三分怕鬼，鬼七分怕人」，其實鬼特別的膽小，一般講膽小鬼。所以是刀途，他感覺好像時時刻刻有人拿著刀要去殺害他。地獄道叫火途，地獄都是火海，寒冰地獄也是一片火光。五道統苦，地獄是最苦，再來鬼道，再來畜生道，再來修羅道，再來人道、天道。三界統苦。《五苦章</w:t>
      </w:r>
      <w:r>
        <w:lastRenderedPageBreak/>
        <w:t>句經》就是主要講五道，你只要在五道（也就是在六道）裡面只有苦，沒有快樂。《妙法蓮華經》講，三界統苦，就講這個。</w:t>
      </w:r>
      <w:r>
        <w:t xml:space="preserve"> </w:t>
      </w:r>
    </w:p>
    <w:p w14:paraId="7002B423" w14:textId="77777777" w:rsidR="00646E3B" w:rsidRDefault="00646E3B">
      <w:pPr>
        <w:pStyle w:val="a3"/>
      </w:pPr>
      <w:r>
        <w:t xml:space="preserve">　　『佛言』，「佛」就是本師釋迦牟尼佛。『夫善知識，欲教新學，稍稍以漸』，「夫」是沒有什麼意思，這是開口助語詞。「善知識，欲教新學」，新學就是初學的。善知識教導初學佛的人，「稍稍以漸」，稍稍就是漸漸的，把他引導深入佛法，稍稍以漸。接引初學，當然有一個次第，慢慢的給他一個引導。「漸」，就是漸漸的，給他引導。『教語魔事』，「魔」這個字，上面一個麻，下面一個鬼，相傳這個字是梁武帝造的。梁武帝之前這個魔，上面一個麻，下面一個石，就是折磨的磨。梁武帝聽到那個磨，就是折磨你，折磨你到死生不得。梁武帝聽到這個折磨，他就覺得很恐怖，他說一個人如果受到折磨，比遇到鬼還可怕。所以他就把這個磨，折磨這個磨，下面那個石頭的石，把它換成鬼，意思就是說受到折磨比遇到鬼更恐怖、更可怕，相傳現在我們用的魔字是梁武帝他造的。這個魔也就是說折磨你，我們在六道生死輪迴，那是不是最大的折磨？是！你沒有出離六道，時時刻刻受到折磨。</w:t>
      </w:r>
      <w:r>
        <w:t xml:space="preserve"> </w:t>
      </w:r>
    </w:p>
    <w:p w14:paraId="32C59AE7" w14:textId="77777777" w:rsidR="00646E3B" w:rsidRDefault="00646E3B">
      <w:pPr>
        <w:pStyle w:val="a3"/>
      </w:pPr>
      <w:r>
        <w:t xml:space="preserve">　　『令護魔因緣』，「令」是教導他，防護受到魔來折磨的因緣。怎麼防護？我們現在一般講護持，護持什麼？佛也是護持這些眾生。下面就講什麼叫「令護魔因緣」。『生死罪苦，五道分明，令信罪福，事事了了，乃可語道。』「生死罪苦」，生老病死這個受罪，這個很苦。「五道分明」，《無量壽經》也是講五道，「五道分明」。我們一般講六道，六道輪迴，分明，就是很明白。宇宙之間，五道，或者講六道輪迴，是事實真相，那不是迷信，是事實。不管你信不信，它都是事實真相，就是有五道，或者講六道，分明。為什麼有五道？五道當中，人天道是比較好，雖然都苦，但是比三惡道好。你修善修福，你就生到人天善道；苦，但是比三惡道好一些。造惡業就造罪，造罪就墮三惡道，那就很苦了。六道最苦的是地獄道，再來餓鬼道、畜生道。「令信罪福」，就是教導大家要相信你造罪業，你就要受苦報；你修善業，你就得福報，你就得快樂的果報。在六道裡面人天比較快樂，三惡道比較痛苦，這個非常重要。</w:t>
      </w:r>
      <w:r>
        <w:t xml:space="preserve"> </w:t>
      </w:r>
    </w:p>
    <w:p w14:paraId="61D450E1" w14:textId="77777777" w:rsidR="00646E3B" w:rsidRDefault="00646E3B">
      <w:pPr>
        <w:pStyle w:val="a3"/>
      </w:pPr>
      <w:r>
        <w:t xml:space="preserve">　　這個就講到什麼？講到因果。為什麼會有五道？它什麼原因造成的？這講到因果教育，都是罪福。佛教我們要信，信作善得福，造惡得罪報，得災殃、災難。所以「令信罪福，事事了了」，事事就是每一樁事情都有它的因果，明瞭清楚，得福有得福的因果；你得罪，你受災殃、受災難，有災難的因果。對這個因果報應的事實真相，清楚明瞭，了了分明，一點都不迷惑，這叫事事了了。每一樁事情都有它的因果，凡事離不開因果，這個就是因果教育，詳細都記載在佛經，包括道家的經典、儒家的經典都有。佛家的經典講因果報應，講得是最多，講得最詳細、最深入。儒、道有講，沒有佛經講得那麼詳細、講得那麼多，都有講，包括其他宗教的經典，也都有提到，所謂「善有善報，惡有惡報；不是不報，時辰未到」。這是在六道裡面，因果報應這些事情是清清楚楚，任何事情離不開因果。佛教學就是說明生死罪苦，我們為什麼到六道來輪迴、受生死苦？把這個原因給我們說出來，教我們怎麼去修學，得到解脫生死之苦，這個是佛出現在世間，給予眾生最大的恩德。這個恩德，世間的父母師長都無法相比的，所以佛恩難報，沒有辦法報。</w:t>
      </w:r>
      <w:r>
        <w:t xml:space="preserve"> </w:t>
      </w:r>
    </w:p>
    <w:p w14:paraId="292FB416" w14:textId="77777777" w:rsidR="00646E3B" w:rsidRDefault="00646E3B">
      <w:pPr>
        <w:pStyle w:val="a3"/>
      </w:pPr>
      <w:r>
        <w:t xml:space="preserve">　　今天早上我在</w:t>
      </w:r>
      <w:r>
        <w:t>YouTube</w:t>
      </w:r>
      <w:r>
        <w:t>網路看到印度神童阿南德對於二Ｏ二一年最新的預言，有一個女士她把他翻譯，比較照他原來的講法講出來，我有發給我們一些同修分享。他講的內容就是說這次的疫情，打疫苗不是根本的辦法，他不贊成，而且他說這個疫苗</w:t>
      </w:r>
      <w:r>
        <w:lastRenderedPageBreak/>
        <w:t>的成分也沒有公布、沒有公開，裡面有很多是化學的，甚至於是殺生而來製造疫苗的。他講到這次的瘟疫（傳染病）就是殺生。殺生，每一天殺牛、殺羊、殺豬、殺雞、殺鴨，包括現在墮胎，他講出這個因果。所以他這個講法，跟佛經上講就有相應，這個也值得我們大家去深思、去參考。他講的的確沒有錯，他說人類不斷的製造災難，他不知道這個災難怎麼來的，為什麼有瘟疫，為什麼有傳染病，第一個因素就是殺生。他說你每一天給眾生製造那麼多的痛苦，製造那麼多的這種殺業，你說用疫苗就要來避免這個果報，那是不可能。的確講的跟佛經講的相應，所以這篇大家看了可以廣傳，這個翻譯的女士，她也翻得滿詳細的。因為現在媒體上也都有在報印度神童阿南德，每一家報的、每一個人報的都不盡相同。有的人報的就比較誇張，有的人是誤解他原來的意思，有的人用他的名義，他用他的名義然後去加上自己的一些看法。這一篇我看了之後，覺得它比較忠於原話，他自己本身講的。這個神童說，他自己沒有</w:t>
      </w:r>
      <w:r>
        <w:t>臉書，如果有臉書都是別人用他的名義去貼的，不是他，他沒有帳號，他只是對外一個公布、說明。所以這個當中我們也要去做一些分析、過濾。他講的這一篇，我覺得這一篇說的，就是我們佛經上講的因果報應。</w:t>
      </w:r>
      <w:r>
        <w:t xml:space="preserve"> </w:t>
      </w:r>
    </w:p>
    <w:p w14:paraId="261C7C7F" w14:textId="77777777" w:rsidR="00646E3B" w:rsidRDefault="00646E3B">
      <w:pPr>
        <w:pStyle w:val="a3"/>
      </w:pPr>
      <w:r>
        <w:t xml:space="preserve">　　所以那一天有個居士講，這個疫情什麼時候解除，我們才可以過正常的生活？我的看法，我說我們現在人過的生活都不正常，現在哪一個人過正常的生活？一天到晚造殺盜淫妄的罪業，這叫過正常的生活嗎？這個疫情來了，大家還收斂一點，實在講生活還比較正常一點；疫情解除了，解除幹什麼？繼續造惡業，繼續過不正常的生活。什麼叫正常生活？真正正常生活，就是佛經上講的，你修十善業，那才是正常生活。造十惡業，那怎麼叫正常生活？那是不正常的生活，造惡業怎麼會是正常的生活。但是現在大家相信科學，不相信佛經、聖賢經典，一切宗教的經典，大家不相信。不相信這個，你相信科學，但是這個因果誰都推翻不了，佛都沒有辦法推翻，那何況科學家？</w:t>
      </w:r>
      <w:r>
        <w:t xml:space="preserve"> </w:t>
      </w:r>
    </w:p>
    <w:p w14:paraId="2DE0D912" w14:textId="77777777" w:rsidR="00646E3B" w:rsidRDefault="00646E3B">
      <w:pPr>
        <w:pStyle w:val="a3"/>
      </w:pPr>
      <w:r>
        <w:t xml:space="preserve">　　所以沒有回歸到經典，實在講我們這個世界的問題解決不了，這些吉凶禍福都是人製造來的。你看道家的《太上感應篇》第一句就講，「太上曰：禍福無門，惟人自召；善惡之報，如影隨形」。災禍、福報沒有門路，唯有人自己去感召來的，也就是人去製造的。人怎麼製造？身口意三業造作不善業，意貪瞋痴，口妄語、兩舌、惡口、綺語，身殺盜淫，造十惡業，這個就是感召災禍的根本原因。要化解這些災難，就是把這個因改過來，斷十惡，修十善，積功累德，這個世界就不會有災難。如果人心不改，繼續造惡業，誰都幫不上忙，佛菩薩也幫不上忙。佛菩薩給我們的加持，就是把這個事實真相，這些道理給我們說清楚、講明白，把這個因果報應、事實真相告訴我們，教我們認識什麼是善因、什麼是惡因，認識之後，教我們修學的方法，斷惡修善，問題就解決了。如果沒有從這個根本去做個改變，科學發明得再好，只是不斷的造罪業。罪業愈造愈多、愈造愈大，將來災難也就愈來愈多、愈來愈嚴重，這是肯定的，無法避免的，這些我們都要明白。</w:t>
      </w:r>
      <w:r>
        <w:t xml:space="preserve"> </w:t>
      </w:r>
    </w:p>
    <w:p w14:paraId="25F46593" w14:textId="77777777" w:rsidR="00646E3B" w:rsidRDefault="00646E3B">
      <w:pPr>
        <w:pStyle w:val="a3"/>
      </w:pPr>
      <w:r>
        <w:t xml:space="preserve">　　「令信罪福，五道分明」。生死罪苦怎麼來的？五道分明。六道輪迴怎麼來的？相信在六道輪迴裡面什麼是罪，什麼是福，把這個因果講清楚，讓初學的人對每一樁事情都了了分明，主要是要了生死、出三界，那才是究竟，究竟解決這個苦的道路，得到真正解脫，永遠不再接受這些冤枉苦。「乃可語道」，乃可語道就是才能跟他講道。如果這些他搞不懂、搞不清楚，學什麼道、修什麼道？更談不上得道。什麼是道，搞不清楚，糊裡糊塗的。所以這部經佛講，善知識教導新學就是這樣，循序漸進，慢慢引導他深入佛法，深入因果。《觀經》淨業三福第三福，「深信因果」，這是佛的教學。佛對我們的教學就是講經說法，對我們的加持就是講經說法。好，我們接著看下面：</w:t>
      </w:r>
      <w:r>
        <w:t xml:space="preserve"> </w:t>
      </w:r>
    </w:p>
    <w:p w14:paraId="2BE990AB" w14:textId="77777777" w:rsidR="00646E3B" w:rsidRDefault="00646E3B">
      <w:pPr>
        <w:pStyle w:val="a3"/>
      </w:pPr>
      <w:r>
        <w:t xml:space="preserve">　　【三十五、夫學必依聖教，不得違背越次而學。先律後經，如得繩墨，規矩在手；先經後律，如無繩墨，則方圓失度矣。】</w:t>
      </w:r>
      <w:r>
        <w:t xml:space="preserve"> </w:t>
      </w:r>
    </w:p>
    <w:p w14:paraId="3A5FC8E9" w14:textId="77777777" w:rsidR="00646E3B" w:rsidRDefault="00646E3B">
      <w:pPr>
        <w:pStyle w:val="a3"/>
      </w:pPr>
      <w:r>
        <w:t xml:space="preserve">　　就是說我們學佛必須依聖教，『聖教』就是指佛經，指佛的教導。本師釋迦牟尼佛他教我們怎麼來修學這個順序，先後次第，從哪裡開始下手來學，必定要依佛的教導。『不得違背越次而學』，不可以違背這個順序，「越次」就是跳過去這樣來學，這樣學不出來。佛法的教學，頓、漸、祕密、不定。一般來講必須要有個次第，要有個順序。不但中下根性，就是上等根性的，還是要有個次序，順序而學。除非像六祖那樣，上上根人，他真的是一步登天。那個我們學不到，那是再來人，過去生修得差不多，再來人，那不是一般人，我們現在的程度，我們沒辦法學他。</w:t>
      </w:r>
      <w:r>
        <w:t xml:space="preserve"> </w:t>
      </w:r>
    </w:p>
    <w:p w14:paraId="07AB75DA" w14:textId="77777777" w:rsidR="00646E3B" w:rsidRDefault="00646E3B">
      <w:pPr>
        <w:pStyle w:val="a3"/>
      </w:pPr>
      <w:r>
        <w:t xml:space="preserve">　　過去我們淨老和尚在講席當中也常常提起，他到台灣來親近三位善知識，就是跟著三個老師學習。第一個就是台大哲學教授方東美先生，跟他學哲學，方教授介紹他學佛，他是這個因緣來入佛門。第二個老師是章嘉大師，密宗的大德，前總統府資政，跟他學三年，教他學佛從「看得破、放得下」，從布施下手，布施、持戒。第三個老師就是台中蓮社雪廬老人（李老師），跟他學習講經說法，學習經教十年。前面三年章嘉大師奠定的學佛基礎，後面才學經教。所以這三個老師都給他警告，他以前年輕，我們師父上人很喜歡看《六祖壇經》，老師看到他在看《六祖壇經》，看得津津有味，這三個老師都告訴他，六祖你學不得，你不是那種根器。六祖在中國佛教史上，六祖之前沒有像他這樣的；六祖之後，一直到今天，也沒有出現一個像六祖那樣的。你看六祖會下成就的人最多，四十三個人，這四十三個人都有戒律經教的基礎。我們最近在跟同學學習《緇門崇行錄》，古代這些禪師戒行精嚴，都有這個基礎。你看永嘉大師「一宿覺」，他住一個晚上就開悟。你要看前面他學多久，他學天台止觀，將近徹悟，還沒有徹，去請六祖給他印證，那個時候才大徹大悟。所以這三個老師都警告我們淨老和尚，你不能學六祖，因為那個不是我們的程度，我們不</w:t>
      </w:r>
      <w:r>
        <w:t>是那個上上根人，上上根人他沒有這些次第。所以上上根人以下，上中下三根都必須要有次第，何況我們中下根器的。中下根器是佔絕大多數，上等根器的都少，都不多，上上根人就更稀有了。我們要知道自己的程度是中下根器的，中下根器就要聽佛的指導，佛教我們從哪裡開始下手，從這個地方學，這樣循序而進，我們道業才會成就。</w:t>
      </w:r>
      <w:r>
        <w:t xml:space="preserve"> </w:t>
      </w:r>
    </w:p>
    <w:p w14:paraId="57D4F28D" w14:textId="77777777" w:rsidR="00646E3B" w:rsidRDefault="00646E3B">
      <w:pPr>
        <w:pStyle w:val="a3"/>
      </w:pPr>
      <w:r>
        <w:t xml:space="preserve">　　「夫學必依聖教」，必定要依照佛的教導。「不得違背越次而學」，不得就是不可以，不可以違背佛的教導；越次就是說你前面小學的功課不學，就要學大學的。像我們現在學校念書，你幼兒園、小學都沒念好，也沒有念初中、高中，你一下子就要學大學的課程，學不來。那我們現在一開始學佛就學大乘，學了一輩子也不能成就，原因沒有前面人天小乘的基礎。所以學習它的次序，『先律後經』，它的順序是這樣。佛教導的，你要先學戒律，戒律學好了，這個基礎有了，然後再學習經教。有了戒律的基礎，『如得繩墨，規矩在手』，就是這個規矩在手。「繩墨」就是木匠他要鋸木頭，用個墨斗（有條線），你要先木頭這一頭跟那一頭這個線一拉，然後彈一下，這條線是直的，我們根據這條線來鋸，才不會鋸歪掉。如果沒有這個繩墨，你鋸就鋸歪掉了。以前我父親做木匠，從小看他都是拿一個墨斗。以前我也學習過，要鋸木頭怕鋸歪掉，一個尖的插在這一頭，然後把它拉到那一頭，一彈這條線是直線，我們根據這個直線來鋸（就是一個規矩），它不會歪了，不會歪左邊、歪右邊，它不會歪。這個就是「先律後經」，先律後經就好像這個繩墨一樣，你有繩墨，你有個規矩，依照這個規矩就不會出差錯。『先經後律，如無繩墨』。「先經後律」，</w:t>
      </w:r>
      <w:r>
        <w:t>我先學經典，沒有先學戒律。『則方圓失度矣』，沒有繩墨，你要鋸方形的、鋸圓形的，「失度」就是沒規矩了。可能鋸到最後，方形不成方形，圓形不成圓形，直的不像直的，圓的不像圓的，歪七扭八。這也是我個人很深刻的一個經驗，學佛就喜歡聽經教，對戒律方面疏忽。</w:t>
      </w:r>
      <w:r>
        <w:t xml:space="preserve"> </w:t>
      </w:r>
    </w:p>
    <w:p w14:paraId="1F69FA92" w14:textId="77777777" w:rsidR="00646E3B" w:rsidRDefault="00646E3B">
      <w:pPr>
        <w:pStyle w:val="a3"/>
      </w:pPr>
      <w:r>
        <w:t xml:space="preserve">　　所以過去我們淨老和尚早年，大概四、五十年前也就有提倡《太上感應篇》。我在家的時候，他提倡《感應篇》可以做早晚課，還有《安士全書》、《了凡四訓》。印光祖師是把這三樣東西來代替佛教的戒律，因為現在真正懂戒律的人不多。戒律的精神就是「諸惡莫作，眾善奉行」，這是戒律的精神，也就是斷惡修善。這三本書都是講因果報應，斷惡修善。所以印光祖師在《文鈔》講，戒律以因果為鋼骨。鋼骨就是我們蓋房子，像我們現在要蓋這個房子，你要鋼筋水泥，你要有鋼筋，特別現在蓋大樓都是鋼骨架的。你蓋個房子，沒有這些鋼骨（沒有鋼筋骨架）你建不起來；灌水泥沒有鋼筋去撐著，你灌好了，很快就倒下來。所以學戒律，戒律的精神，它的根本就是建立在因果理論的基礎上。因為戒律的精神就是「諸惡莫作，眾善奉行」，斷惡修善。為什麼說因果是戒律的鋼骨？因為你不明瞭因果，你會覺得我為什麼要這麼做，人家都不守戒，我為什麼要守戒？守戒對我有什麼好處？難免就懷疑了，懷疑也就不願意去學，不願意去持戒。</w:t>
      </w:r>
      <w:r>
        <w:t xml:space="preserve"> </w:t>
      </w:r>
    </w:p>
    <w:p w14:paraId="3FBE635E" w14:textId="77777777" w:rsidR="00646E3B" w:rsidRDefault="00646E3B">
      <w:pPr>
        <w:pStyle w:val="a3"/>
      </w:pPr>
      <w:r>
        <w:t xml:space="preserve">　　明瞭因果之後，才知道戒律的重要。我們要成無上菩提，這個是基礎，好像蓋大樓一樣，打地基，戒律是打地基；人天小乘這是地基（基礎）。這個佛在《觀無量壽佛經》淨業三福也給我們講得很清楚、很明白，淨業三福。你看淨業三福雖然只有十一句的經文，講得多清楚、多明白，那個順序給我們排列的非常清楚。你看第一福從哪裡開始？第一福第一句，就是「孝養父母」，孝就是世出世間的大根大本。在世間，我們中國儒家孔子他有講了一部《孝經》，這是世間的孝，盡世間的孝，講了《孝經》。因為百善孝為先，孝是大根大本；敬就是奉事師長，尊敬師長，孝親尊師是大根大本，所以第二句「孝親尊師」。第三句「慈心不殺」，就是不殺生。前面兩句，我們淨老和尚在晚年，在十幾年前就提倡《弟子規》、《感應篇》，這大概十八年有了，如果往前推，大概二十年了。二十年前就開始推這個（二十年前我們老和尚也是老了，七十五歲），那個時候發現跟他學習經教的這些弟子都沒有成就，發現缺乏這個基礎，做人都不會做，做人的道理都不懂，所以那個時候就發起學習這個基礎，從儒家的《弟子規》，《弟子規》也就是具體去落實孝親尊師。過去我們淨老和尚也講過淨業三福，把這個重要性、原理原則都說明了，我們是有個概念，具</w:t>
      </w:r>
      <w:r>
        <w:t>體怎麼做也不知道。後來提出儒家的《弟子規》，那就有一個具體的做法，你把《弟子規》做到就是孝親尊師，這是根本的根本。這個做到了，就提升到因果教育，孝親尊師就是倫理道德的教育。</w:t>
      </w:r>
      <w:r>
        <w:t xml:space="preserve"> </w:t>
      </w:r>
    </w:p>
    <w:p w14:paraId="05F6ED0F" w14:textId="77777777" w:rsidR="00646E3B" w:rsidRDefault="00646E3B">
      <w:pPr>
        <w:pStyle w:val="a3"/>
      </w:pPr>
      <w:r>
        <w:t xml:space="preserve">　　「慈心不殺」，《太上感應篇》就是因果教育。所以慈心不殺，以道家的《太上感應篇》來做一個具體的落實，你能夠落實《太上感應篇》，就是慈心不殺。「修十善業」，佛家的《十善業道經》，佛家的《十善業道經》通人天善法。你看《十善業道經》講，人天身，聲聞菩提、緣覺菩提、無上菩提都以十善大地做為基礎。所以前面《弟子規》，包括雪廬老人編的《常禮舉要》、《論語講記》，印光大師提倡的《格言聯璧》，這些都屬於倫理道德的教育。因果教育，《太上感應篇》、《了凡四訓》、《安士全書》、《阿難問事佛吉凶經》，這講因果教育。後面修十善業，《十善業道經》是所有一切佛經最基本的，十善業涵蓋前面，儒家的《弟子規》、道家的《感應篇》，儒道的典籍都是講世間人天善法。人天善法是出世間法的基礎，所以十善涵蓋人天善法，也涵蓋出世間的善法，你看聲聞菩提、緣覺菩提、無上菩提都依此法而得成就，把十善比喻作大地。</w:t>
      </w:r>
      <w:r>
        <w:t xml:space="preserve"> </w:t>
      </w:r>
    </w:p>
    <w:p w14:paraId="6CF11F1B" w14:textId="77777777" w:rsidR="00646E3B" w:rsidRDefault="00646E3B">
      <w:pPr>
        <w:pStyle w:val="a3"/>
      </w:pPr>
      <w:r>
        <w:t xml:space="preserve">　　第一福有了基礎，就有資格入佛門，「受持三皈」，受持三皈是第二福的第一句。我們大家都知道入佛門要先受三皈依，但是它的條件就是你要有第一福的基礎，那你就可以入佛門接受三皈依來學習出世間法，超越六道。所以這個出世間法，也是建立在世間人天善法的基礎上，從人天善法再往上提升，實在講地藏三經都是講十善十惡的，講因果。地藏，什麼叫地？地基，大家都知道蓋房子要打地基。所以《地藏經》的教學就是先站穩人天的腳步，然後向上提升，超越三界。如果這個人天的腳步站不穩，很難提升、很難超越。也就是說你沒有從斷惡修善開始，你很難提升了。越次而學，不能成就。所以《地藏經》它也不是屬於哪一宗、哪一派，共同科目。孝親尊師，慈心不殺，修十善業，從做人講到作佛，跟《無量壽經》一樣。大家仔細讀《地藏經》就知道，這就是規矩，你沒有這個基礎，你不能受三皈依。有了三皈依，你就可以受戒，受五戒、八關齋戒、沙彌戒、比丘戒、菩薩戒。「具足眾戒，不犯威儀」，具足眾戒從五戒開始（三皈五戒），再提升到八關齋戒、沙彌戒、比丘戒、菩薩戒。你看第二福，出世間的福，二乘修的福，出世間福。</w:t>
      </w:r>
      <w:r>
        <w:t xml:space="preserve"> </w:t>
      </w:r>
    </w:p>
    <w:p w14:paraId="794333A9" w14:textId="77777777" w:rsidR="00646E3B" w:rsidRDefault="00646E3B">
      <w:pPr>
        <w:pStyle w:val="a3"/>
      </w:pPr>
      <w:r>
        <w:t xml:space="preserve">　　第三福，「發菩提心，深信因果，讀誦大乘，勸進行者」。這是菩薩入世的福，菩薩要度眾生，要發菩提心，自度度他。要怎麼度？要深信因果，要讀誦大乘，勸進行者就是弘法利生。你看這個三福的層次，我們看不是很清楚嗎？這個次第，三福就像三層樓。這個三福，佛在《觀經》給我們講「三世諸佛淨業正因」，我們修淨土是修淨業，淨業正確的修因，就是這三福。不但是修淨土，所有一切法門，這個三福是共同的科目，必須要修學的。不是說淨宗才需要，不是的，三世諸佛淨業正因，那就不是只有淨宗了。法門無量無邊，但是這三福是每一尊佛都必修的，都不能違背這個原則，才能自行化他。所以這條講如果先學經教，沒有戒律基礎，用繩墨做個比喻，好像木匠，你要鋸木頭，沒有繩墨就鋸不好，就方不成方、圓不成圓，我們修學學佛也就不能成就了。</w:t>
      </w:r>
      <w:r>
        <w:t xml:space="preserve"> </w:t>
      </w:r>
    </w:p>
    <w:p w14:paraId="2221C71E" w14:textId="77777777" w:rsidR="00646E3B" w:rsidRDefault="00646E3B">
      <w:pPr>
        <w:pStyle w:val="a3"/>
      </w:pPr>
      <w:r>
        <w:t xml:space="preserve">　　好，今天時間到了，我們就學習到這裡，下面明天再繼續來學習。祝大家福慧增長，法喜充滿。阿彌陀佛！　　</w:t>
      </w:r>
    </w:p>
    <w:sectPr w:rsidR="00646E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008D2" w14:textId="77777777" w:rsidR="00646E3B" w:rsidRDefault="00646E3B" w:rsidP="007B2502">
      <w:r>
        <w:separator/>
      </w:r>
    </w:p>
  </w:endnote>
  <w:endnote w:type="continuationSeparator" w:id="0">
    <w:p w14:paraId="75E23D6B" w14:textId="77777777" w:rsidR="00646E3B" w:rsidRDefault="00646E3B" w:rsidP="007B2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5996" w14:textId="77777777" w:rsidR="00646E3B" w:rsidRDefault="00646E3B" w:rsidP="007B2502">
      <w:r>
        <w:separator/>
      </w:r>
    </w:p>
  </w:footnote>
  <w:footnote w:type="continuationSeparator" w:id="0">
    <w:p w14:paraId="364736CD" w14:textId="77777777" w:rsidR="00646E3B" w:rsidRDefault="00646E3B" w:rsidP="007B2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02"/>
    <w:rsid w:val="00646E3B"/>
    <w:rsid w:val="007931EE"/>
    <w:rsid w:val="007B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88D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5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5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5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5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