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3EBB3" w14:textId="77777777" w:rsidR="00436673" w:rsidRDefault="00436673">
      <w:r>
        <w:t>淨宗同學修行守則</w:t>
      </w:r>
      <w:r>
        <w:t>—</w:t>
      </w:r>
      <w:r>
        <w:t xml:space="preserve">依教奉行才是真正的奉事師長　　悟道法師主講　　（第三十八集）　　</w:t>
      </w:r>
      <w:r>
        <w:t>2021/7/1</w:t>
      </w:r>
      <w:r>
        <w:t xml:space="preserve">　　台灣台北靈巖山寺雙溪小築　　檔名：</w:t>
      </w:r>
      <w:r>
        <w:t xml:space="preserve">WD13-005-0038 </w:t>
      </w:r>
    </w:p>
    <w:p w14:paraId="7D76015F" w14:textId="77777777" w:rsidR="00436673" w:rsidRDefault="00436673">
      <w:pPr>
        <w:pStyle w:val="a3"/>
      </w:pPr>
      <w:r>
        <w:t xml:space="preserve">　　《淨宗同學修行守則．律要節錄》。諸位同修，及網路前的同修，大家好。阿彌陀佛！請放掌。請大家翻開「律要節錄」，六十一頁，從倒數第四行，四十五這一條看起：</w:t>
      </w:r>
      <w:r>
        <w:t xml:space="preserve"> </w:t>
      </w:r>
    </w:p>
    <w:p w14:paraId="331FA76D" w14:textId="77777777" w:rsidR="00436673" w:rsidRDefault="00436673">
      <w:pPr>
        <w:pStyle w:val="a3"/>
      </w:pPr>
      <w:r>
        <w:t xml:space="preserve">　　【四十五、不得習學外道書；除智力有餘，為欲知內外教深淺者，可以涉躐；然勿生習學想。】</w:t>
      </w:r>
      <w:r>
        <w:t xml:space="preserve"> </w:t>
      </w:r>
    </w:p>
    <w:p w14:paraId="6066DBA2" w14:textId="77777777" w:rsidR="00436673" w:rsidRDefault="00436673">
      <w:pPr>
        <w:pStyle w:val="a3"/>
      </w:pPr>
      <w:r>
        <w:t xml:space="preserve">　　這一條，我們早上跟大家分享《緇門崇行錄》「僧務外學」，外學就是外道書，佛教以外的這些經書典籍。出家人這個身分、這個形象，主要是學習佛經，學習佛經為主，不能主要要學的佛經沒有學，去學其他的，其他宗教的書，或者中國的儒、道諸子百家，學那些，這個跟自己的身分就不相應了。就是出家人應該是以學佛經為主要的，不能賓主顛倒，喧賓奪主，主要的沒有學，或者是放在其次的，去學佛教以外的這些經書典籍，這樣就錯了，這個就賓主顛倒了。佛教以外的經書典籍，不是說完全不能涉獵、不能學，所以下面講『除智力有餘』，「智力」就是自己本身的智慧能力，佛經學好了，對這個經教的道理通達無礙，學有餘力，就是你有剩餘的時間、精神，可以涉獵，是因為『欲知內外教深淺者，可以涉躐』。「內外教」，「內」是指佛教本身，「外」就是佛教以外的這些宗教經典。實在講都是教育，主要是說世間法的經書典籍，跟佛教的經書典籍，要了解彼此之間的深淺。所謂「深淺」就是佛教以外的經書典籍只限於六道裡面，一般都是講人天善道，不出六道生死輪迴，沒有提到了生死這樁事情；唯有佛教，它主要是了生死出三界，脫離六道輪迴，以這個為主，所以叫做出世間法。沒有講到了生死出三界的，佛教以外的這些經書典</w:t>
      </w:r>
      <w:r>
        <w:t>籍，那都屬於六道裡面的世間法。所謂世間法就是沒有脫離六道這個範圍，在六道這個範圍裡面的這些經典都稱為世間法。所以這個在佛教稱為外道，外道就是說佛教以外的這些宗教、學術等等的。</w:t>
      </w:r>
      <w:r>
        <w:t xml:space="preserve"> </w:t>
      </w:r>
    </w:p>
    <w:p w14:paraId="6504CA4A" w14:textId="77777777" w:rsidR="00436673" w:rsidRDefault="00436673">
      <w:pPr>
        <w:pStyle w:val="a3"/>
      </w:pPr>
      <w:r>
        <w:t xml:space="preserve">　　所以出家人當然不是以學這個為主，出家人是學佛經為主。如果為了要知道內外教，內就是佛教裡面的，佛教以外的，各個學術、宗教典籍的淺深，可以涉獵，可以了解。這個也是弘法利生的一個方便，也要了解，因為不了解，你不知道彼此之間的一個淺深、區別在哪裡，這樣講經弘法也很難去度眾生。所以通佛法，還要通世間法。所以我剛出家那一年，家師淨老和尚就給我講一句話，當時他叫我跟日常法師學戒律，他給我講一句話，他說出家人要通佛法，主要要通佛法經典，也要通世間法。如果只通佛法，不通世間法，只能自利，不能利他，也就是說通佛法，不通世間法，不能弘法利生，就不能去幫助社會大眾來接觸佛教、入佛門，這個利他就沒有，就做不到，只能自利。所以要自行化他，必須對內外教典都能夠通達。首先要先通達內典，佛教裡面的，佛教內的經典，當然出家人這個是主要的。我們諺語也常講，「聞道有先後，術業有專攻」，每一個教派、每一個宗教、每一個學術，它都有它專攻一門的學問。佛教當然出家人是專攻佛經，佛經通了，自然也能通世間法。所以自己經教學通了再去涉獵，那是可以。</w:t>
      </w:r>
      <w:r>
        <w:t xml:space="preserve"> </w:t>
      </w:r>
    </w:p>
    <w:p w14:paraId="03D15D11" w14:textId="77777777" w:rsidR="00436673" w:rsidRDefault="00436673">
      <w:pPr>
        <w:pStyle w:val="a3"/>
      </w:pPr>
      <w:r>
        <w:t xml:space="preserve">　　下面講，『然勿生習學想』，就是說不要去學習這些東西。但是這個地方我們也要知道，習學就是有共同的，或者是不同的。共同的是什麼？就是我們淨老和尚常講的，倫理道德因果教育，這個在三教，包括其他宗教，乃至沒有宗教信仰的，這個教</w:t>
      </w:r>
      <w:r>
        <w:lastRenderedPageBreak/>
        <w:t>育是叫共同科目，不管你在家出家、男女老少，大家都必須學的，這個叫共同科目。在共同科目還有個別科目，個別科目好像大學你選科系，有共同科目，共同要學習，不管你哪一個科系，你都要學的；但是個別科目你就要專攻，你不能學很多、學很雜，這樣你不能成就。好像你現在去念大學，大學它有分科系，科系你選擇醫學系，你就不能去念物理系，這就顛倒了，你四年怎麼能畢業？當然畢不了業。你自己本身這個科系學通了再去涉獵，有多餘的時間、精神再去涉獵，了解一下其他科系的，這個是可以的。總是要有個主伴、有個主次，這個要分清楚，不能賓主顛倒。所以這裡「勿生習學想」，這句也要有個說明，為什麼不能學，不能學就是說你不能學那個個別科目。基本共同科目，不管你學什麼教，統統要學的，這個不能沒有。比如說《弟子規》、《感應篇》、《十善業道經》，倫理道德因果教育，這個是共同科目，這個不管你有沒有宗教信仰、你信仰什麼宗教，都要學的，在家出家統統要學的。為什麼？它是基礎，它是根本，它是共同科目。</w:t>
      </w:r>
      <w:r>
        <w:t xml:space="preserve"> </w:t>
      </w:r>
    </w:p>
    <w:p w14:paraId="11EC0309" w14:textId="77777777" w:rsidR="00436673" w:rsidRDefault="00436673">
      <w:pPr>
        <w:pStyle w:val="a3"/>
      </w:pPr>
      <w:r>
        <w:t xml:space="preserve">　　我們仔細看，儒家的《弟子規》、道家的《感應篇》、佛家的《十善業道經》，它內容講的是什麼？就是《觀經》淨業三福第一福，「孝養父母，奉事師長，慈心不殺，修十善業」。這三部典籍，當然還有包括其他的典籍，跟這個三部相關的，這些基礎我們都必須要。淨業三福，淨業三福第一福是人天福，人天善法，倫理道德因果教育，人天善法，這是第一福，就是地基、根基，共同科目。這個不管在家出家、男女老少、各行各業，你信仰哪個宗教，乃至沒有宗教信仰，這個第一福統統要學、要修的。縱然你沒有學任何宗教，一般人都想求人天福報，這是不管有沒有宗教信仰的人都想得到人天福報。人天福報能不能得到？答案是肯定，可以的，但是你要依照淨業三福第一福去修，你要孝養父母，你要奉事師長。奉事師長也不是表面的鞠躬、頂禮、問好，如果只有表面，內心根本就不恭敬師長，這個是假的，那也不是真的。跟孝養父母一樣，要出自內心真誠恭敬，那才叫做孝養父母、奉事師長，不是表面上，做個表面而已。最重要，師長的教誨能夠依教奉行，那才是真正的奉事師長；如果師長教導的，一條也做不到，你表面恭敬、供養，那也不是真的供養。所以一切供養，以修行供養是最殊勝的，依教修行，真正的奉事師長，奉事師長就是孝</w:t>
      </w:r>
      <w:r>
        <w:t>養父母。所以慈心不殺，才做到慈心不殺，慈悲心，不殺生，有仁慈心，修十善業，不造十惡業，這樣才能得到人天福報。</w:t>
      </w:r>
      <w:r>
        <w:t xml:space="preserve"> </w:t>
      </w:r>
    </w:p>
    <w:p w14:paraId="263D2A0B" w14:textId="77777777" w:rsidR="00436673" w:rsidRDefault="00436673">
      <w:pPr>
        <w:pStyle w:val="a3"/>
      </w:pPr>
      <w:r>
        <w:t xml:space="preserve">　　有了這個基礎，我們就可以提升，在學佛的人，你要超越六道。淨業三福第一福，這麼一個排列、一個順序，我們不能疏忽，不能籠統看過。你沒有第一福的基礎，肯定不會有第二福，第二福是什麼？第二福第一句就是「受持三皈」。大家都知道入佛門第一個要受三皈依，受了皈依稱為三寶弟子，三寶弟子的條件是什麼？就是第一福，你第一福做到了，做到「孝養父母，奉事師長，慈心不殺，修十善業」，才有資格來入佛門接受三皈依，所以第二福第一句就是「受持三皈」。有了三皈依再「具足眾戒」，具足眾戒從五戒開始，五戒、八關齋戒、沙彌戒、比丘戒、菩薩戒，這個戒律威儀。戒律威儀建立在三皈依的基礎上，三皈依建立在第一福的基礎上。三皈依就是世間法跟出世間法的分水嶺，因為第二福是出世間法，聲聞、緣覺二乘福，超越六道了；你要超越六道，從三皈依開始，從「具足眾戒，不犯威儀」開始。但是第二福必定是建立在第一福的基礎上，沒有第一福的基礎，我們講得比較淺白一點，你就沒有資格入佛門受三皈依了。</w:t>
      </w:r>
      <w:r>
        <w:t xml:space="preserve"> </w:t>
      </w:r>
    </w:p>
    <w:p w14:paraId="13829D33" w14:textId="77777777" w:rsidR="00436673" w:rsidRDefault="00436673">
      <w:pPr>
        <w:pStyle w:val="a3"/>
      </w:pPr>
      <w:r>
        <w:t xml:space="preserve">　　現在大家也沒有具足第一福的條件，沒有具足，但是很多人不都皈依了嗎？皈依，那不是真的，不是真正的三寶弟子，佛不承認。所以我們淨老和尚大慈大悲，勸</w:t>
      </w:r>
      <w:r>
        <w:lastRenderedPageBreak/>
        <w:t>我們學佛的同修，大家都皈依了，甚至受戒，甚至出家受三壇大戒了，但是只有形式，沒有實質，有名無實。所以勸我們要補習第一福的功課，要從「孝養父母，奉事師長，慈心不殺，修十善業」，補習這個功課。所以三皈依是世間法、出世間法一個分水嶺，從這裡開始進入佛門。可見得你要入佛門，還要第一福的基礎，佛在《觀經》沒有講說學佛的人第一福就可以不用了，沒有，佛說第一福要先修。韋提希夫人，佛示現西方極樂世界給她看，她選擇要去西方極樂世界，問佛怎麼修才能去？佛還沒有給她講十六觀法，先給她講三福，可見得三福是十六觀的基礎，你沒有三福的基礎，十六觀你任何一觀修不成，可見得三福重要。</w:t>
      </w:r>
      <w:r>
        <w:t xml:space="preserve"> </w:t>
      </w:r>
    </w:p>
    <w:p w14:paraId="14D55FA8" w14:textId="77777777" w:rsidR="00436673" w:rsidRDefault="00436673">
      <w:pPr>
        <w:pStyle w:val="a3"/>
      </w:pPr>
      <w:r>
        <w:t xml:space="preserve">　　所以第三福，「發菩提心，深信因果，讀誦大乘，勸進行者」，這是大乘菩薩福，讀誦大乘，大乘菩薩福。佛講完了三福，給韋提希夫人說，這個三福是三世諸佛淨業正因。這句話非常重要，我們可不能疏忽看過。三世諸佛，過去佛、現在佛、未來佛，任何一尊佛，修行要成佛，這個三福是共同科目，不管你修哪一個法門，這是共同科目，共同要學習的。你沒有這個三福的基礎，修任何法門都不能成就。所以佛講，這個三福是三世諸佛淨業正因，大家注意看，「淨業正因」。我們修淨土是修淨業，修其他任何法門也都是淨業，你參禪、學密、學教、學戒律，也統統是修淨業，修清淨心。我們怎麼樣能得到清淨心？這個三福是正確的修因，正規的修因，這個不能沒有。</w:t>
      </w:r>
      <w:r>
        <w:t xml:space="preserve"> </w:t>
      </w:r>
    </w:p>
    <w:p w14:paraId="58C3775D" w14:textId="77777777" w:rsidR="00436673" w:rsidRDefault="00436673">
      <w:pPr>
        <w:pStyle w:val="a3"/>
      </w:pPr>
      <w:r>
        <w:t xml:space="preserve">　　所以這個共同科目，你都要學習的。像淨業三福，不管你修哪一宗、哪一派，這個你統統要有，甚至你不是信佛的，你要得個人天福報，你起碼要修個第一福，不然人天福報你也得不到。所以所有的眾生，一切諸佛，統統必須修淨業三福，過去佛、現在佛、未來佛，未來佛就一切眾生，這是共同科目，每一個人必修的。選擇法門那就分科，你在這個基礎上你選參禪、你選擇念佛，像淨宗十六觀你選擇修哪一觀，那是個別的，你要參禪、學教、持咒，那是分科。分科，你選擇淨宗，你要修淨宗；選擇禪宗，修禪宗，你不能同時修禪，又修淨，又修密，又學教，學了很多，這樣修也不能成就，修到最後還是人天福報，出不了六道。分科就是要講究專攻，「一門深入，長時薰修」，術業有專攻。你這個專攻，通達了，再去涉獵其他的宗派，乃至於佛教外面的，佛教以外的這些經書典籍，各宗教的經典，統統可以涉獵，包括世間所有一切學術，都可以涉獵。開悟了，沒有障礙，涉獵這些，不是自己要用的、自己要學的，為了接引眾生的方便，所以對這些要了解。接引眾生入佛門的方便，這一點我們要懂，也要加以說明。</w:t>
      </w:r>
      <w:r>
        <w:t xml:space="preserve"> </w:t>
      </w:r>
    </w:p>
    <w:p w14:paraId="5DC701A0" w14:textId="77777777" w:rsidR="00436673" w:rsidRDefault="00436673">
      <w:pPr>
        <w:pStyle w:val="a3"/>
      </w:pPr>
      <w:r>
        <w:t xml:space="preserve">　　現在淨老和尚給我們提倡學習的儒、釋、道三個根，這是基礎，這個是跟佛教講的五戒十善是相應的，這都必學的。不能說那個是外道的書，我們不用學了，很多人看到這句，他就誤會了。你看印光祖師一生提倡三本書，第一本《了凡四訓》、第二本《太上感應篇》、第三《安士全書》，這三本書不是佛經，但是講的內容跟佛經五戒十善意義完全相應的，它這個就是佛經。過去家師淨老在台北講《了凡四訓》，就有出家人提出質疑，你一個出家人怎麼講外道的書？他說什麼是外道？我沒有講外道。他說《了凡四訓》不是外道的嗎？那個也不是佛經，你出家人怎麼在講那個？我們淨老跟他回答，他說這個不是佛經，但是佛經的法印印上去了。佛經的法印是什麼？「諸惡莫作，眾善奉行；自淨其意，是諸佛教」，這個就是佛教的法印。佛教人什麼？教人諸惡莫作，教人眾善奉行，教人自淨其意，這個就是諸佛所教導眾生的法印。這個法印，《了凡四訓》是不是教人「諸惡莫作，眾善奉行，自淨其意」？內容講的的確是這樣。「是諸佛教」，佛的法印就印上去了，法印印上去，它就是佛經，它講的跟佛是一樣的。所以佛在世的時候，經典也不是完全都是佛一個人講的，也有菩薩講的，也有阿羅漢、弟子講的，也有外道，天人、仙人講的。他們講的</w:t>
      </w:r>
      <w:r>
        <w:t>，經過佛的認可、佛的印證，的確他講的沒錯，佛一個認可，它就是佛經。雖然不是佛講的，但是佛同意認可，它就是佛經，因為他講的意思跟佛講的意思是完全一樣的。我們現在看看《弟子規》，《弟子規》講的內容，是不是《觀經》淨業三福第一福講的「孝養父母，奉事師長」？這倫理道德的教育，是不是符合這兩句經文？我們仔細看，的確是，沒錯。這一部《弟子規》，就是你怎麼去落實孝養父母、奉事師長具體的做法，詳細的細目。淨業三福第一福，這兩句經文是綱，《弟子規》是目，目就細目，綱是一個總綱領，你怎麼樣孝養父母、怎麼樣奉事師長，具體內容就是一部《弟子規》。我們來看看對照，沒錯，有這兩句經文去印證，那它就是佛經，你就不能說它是外道，雖然是儒家的東西，但是佛承認，它跟佛講的意思完全相同。</w:t>
      </w:r>
      <w:r>
        <w:t xml:space="preserve"> </w:t>
      </w:r>
    </w:p>
    <w:p w14:paraId="369644F9" w14:textId="77777777" w:rsidR="00436673" w:rsidRDefault="00436673">
      <w:pPr>
        <w:pStyle w:val="a3"/>
      </w:pPr>
      <w:r>
        <w:t xml:space="preserve">　　《太上感應篇》是不是講慈心不殺？你看《太上感應篇》講，「非禮烹宰，昆蟲草木，猶不可傷」，是不是這句的註解、這句的延伸？看一看，的確是。修十善業，《佛說十善業道經》，當然這是佛經。所以《占察善惡業報經》講，言十善者，含攝一切善法；言十惡者，含攝一切惡法。講到十善，它就包含所有的善法，無論是佛講的，還是菩薩講的，弟子講的，外道仙人講的，一般世俗學術、學者講的，講的跟佛相應，都是佛法，都包括在十善十惡裡面，這個我們要了解。所以我們讀到這句，不能不加以說明；沒有加以說明，大家肯定會產生很多疑惑，這些我們也都要知道。所以印光祖師提倡這三本書，在佛教當中，特別是出家人，有很多人也不能認同，但是佛認同，佛的法印印可了。還有《占察善惡業報經》講的，言十善，它涵蓋一切善法；言十惡者，就涵蓋一切惡法。這三本書是不是勸人斷惡修善？是，斷十惡，修十善，沒錯，那不就是跟《十善業道經》相應了嗎？《十善業道經》的法印也印上去了。要懂這個道理。</w:t>
      </w:r>
      <w:r>
        <w:t xml:space="preserve"> </w:t>
      </w:r>
    </w:p>
    <w:p w14:paraId="3DE0C2DF" w14:textId="77777777" w:rsidR="00436673" w:rsidRDefault="00436673">
      <w:pPr>
        <w:pStyle w:val="a3"/>
      </w:pPr>
      <w:r>
        <w:t xml:space="preserve">　　這條主要是說，我們主要學習的經典要先深入，你學通了再去涉獵；學不通，你先學自己本科要修的，不要學得太多、太雜了，這樣就錯了，就不能成就了。下面我們看：</w:t>
      </w:r>
      <w:r>
        <w:t xml:space="preserve"> </w:t>
      </w:r>
    </w:p>
    <w:p w14:paraId="72A0CA9D" w14:textId="77777777" w:rsidR="00436673" w:rsidRDefault="00436673">
      <w:pPr>
        <w:pStyle w:val="a3"/>
      </w:pPr>
      <w:r>
        <w:t xml:space="preserve">　　【四十六、不得習學詩詞；不得著心學字求工，但書寫端楷足矣。】</w:t>
      </w:r>
      <w:r>
        <w:t xml:space="preserve"> </w:t>
      </w:r>
    </w:p>
    <w:p w14:paraId="1D89CE91" w14:textId="77777777" w:rsidR="00436673" w:rsidRDefault="00436673">
      <w:pPr>
        <w:pStyle w:val="a3"/>
      </w:pPr>
      <w:r>
        <w:t xml:space="preserve">　　這條就是說出家人不要去學習作詩、作詞，還有去『學字求工』，「工」就是說學了像書法家一樣。因為出家人本分的事情是學習經典，不是學這個，學經典為主，不是要當一個書法家。出家人學習經典，就是要了生死、出三界、圓成佛道、普度眾生，這出家人本分的事情，不是去當一個書法家。『但書寫端楷足矣』，就是說你的字寫得端正，楷書，「端楷」，就是不要去學草書、隸書、篆書，就不要學那麼多。學個正楷的就可以，大家看得清楚、看得懂就好，因為我們出家人不是要去當書法家。所以不必要去學這些詩詞，也不必刻意用心去學這個字，甚至有人去學畫畫，這個不是出家人本分的事情。如果在家有這個技能，在家書法就寫得很好，畫畫畫得很好，像弘一大師一樣，多才多藝，出家之後，我們看弘一大師他也是專主戒律佛經，這些他放下了。但是以前在家學的，有某一些部分，他這些藝術，它可以用來接引社會大眾，弘揚佛法。但是他出家了，他就是以佛經為主，這個我們也要能夠理解。所以出家人不適合去學這些，不要把時間、精神都放在這個上面。</w:t>
      </w:r>
      <w:r>
        <w:t xml:space="preserve"> </w:t>
      </w:r>
    </w:p>
    <w:p w14:paraId="4AC648F2" w14:textId="77777777" w:rsidR="00436673" w:rsidRDefault="00436673">
      <w:pPr>
        <w:pStyle w:val="a3"/>
      </w:pPr>
      <w:r>
        <w:t xml:space="preserve">　　下面我們在弘一大師《格言別錄》，他有把蕅益祖師的《寒笳集》也編進來，蕅益祖師給當時的學人、出家人開示的一篇短文，他說「每見人冗中偷閒，吟詩習字，作種種清課」。這一段就是說每見人，他常常看到有出家人，很忙的當中有偷閒，偷閒就是找一點時間，找一點時間做什麼？吟詩習字，就是吟詩作對，練習字畫，「作種種清課」，他常常看到很多出家人是在做這些事情。「豈不能偷閒玩大乘，息心學定慧耶」，蕅益大師看到就很感慨說，你找一些時間去學吟詩、寫字，做種種的清課，甚至畫畫等等的，他說你怎麼不能夠偷閒安排個時間玩大乘？這個「玩」就是玩味大乘經典，為什麼不把這個時間用來深入經教？「息心學定慧耶」，息心就是說息妄心，把這個妄心止息下來，心定下來，學定慧，這個才是出家人本分應該做的。「彼於詩字得少幻味，未嘗於大乘定慧得真法味也。」他看到的這些出家人，為什麼他喜歡去學詩、學字等等的這些清課？因為他在這個上面有得到少許的幻味，幻就是虛幻的，虛幻的法味，他覺得這個裡面，他得到意味，所以他有興趣，很喜歡，在這個當中他得到一些幻味。這個幻就是說虛幻的，不是真實的。所以吟詩作對、寫寫字，也是人生一個享受，那個享受就叫幻味，享受那個虛幻的意味。「未嘗於</w:t>
      </w:r>
      <w:r>
        <w:t>大乘定慧得真法味也」，就是他從來沒有在大乘經典得到真實的法味。大乘經典，那個法味才是真的，所以佛門裡也有句話講「世味哪有法味濃」，那個真法味才濃，那才是真正的法喜。世間的世味，怎麼能夠跟這個真法味相比？跟經教的法味相比？當然不能相提並論。</w:t>
      </w:r>
      <w:r>
        <w:t xml:space="preserve"> </w:t>
      </w:r>
    </w:p>
    <w:p w14:paraId="33E95590" w14:textId="77777777" w:rsidR="00436673" w:rsidRDefault="00436673">
      <w:pPr>
        <w:pStyle w:val="a3"/>
      </w:pPr>
      <w:r>
        <w:t xml:space="preserve">　　「然縱不得味，亦為無上菩提而作種子」，縱不得味就是說學習這個大乘經典還沒有深入，還沒有嘗到真法味。好像我們念經，我們念《彌陀經》、念《無量壽經》，念念念，我們也還沒得到法味，還沒有得到法味就是還沒有深入，你要深入才得到法味。縱然我們現在還沒有得到法味，我們多多接觸大乘經典，縱然不得味，「亦為無上菩提而作種子」，那也是為無上菩提做一個金剛種子了。「且幼時詩字，亦向不得味中來」，就是說你年紀小的時候，古人都要讀書，也要練習作詩寫字，剛開始在學的時候也是沒味道，也是學得很辛苦。後來學學學，感受到那個意味了，也是從不得味當中來，到最後嘗到這個意味了。「安知佛法漸薰習，不於現身得受用邪」，那你怎麼知道，佛法你不斷的薰習，不能在我們現在這一生就得到受用？當然你「一門深入，長時薰修」，慢慢的你就會嘗到法味了。「嗟嗟，人之精神，用之詩字」，嗟嗟就是一個感嘆詞，人的精神、時間都用在，這個人是指出家人，精神、時間用在學詩、學字，浪費在這個上面，把時間、精神浪費在上面，很可惜。「吾見右軍李杜，不出生死」，你學詩字，蕅益祖師他說我看到右軍，右軍就是王羲之，王羲之他是我們中國宋朝著名的書法家，他官當到右軍。李杜，李白、杜甫，我們中</w:t>
      </w:r>
      <w:r>
        <w:t>國唐朝有名的詩人。書法家跟詩人怎麼樣？「不出生死」，還是六道輪迴。如果你把這個時間、精神，「用之佛法，吾見散亂艷喜，愚痴特迦，大事已辦」。「散亂艷喜」就是難陀，阿難的胞弟，他心比較散亂，但是他們學佛，雖然很散亂心在學佛，但是終究他們也超越六道輪迴了。「特迦」就是周利槃陀伽，他是最笨的，但是他鍥而不捨，在佛法裡面也是「一門深入，長時薰修」，到最後他也超越六道輪迴，他們已經超越生死了。你字學得再好、詩作得再好，還是六道輪迴，不能出離生死。出家人主要為了出生死，你把時間、精神用在那個不能了生死的這些方面，那就大錯特錯了，應該把主要的時間放在研習經典、戒律這個方面。好，我們再看下面四十七，請翻到六十二頁，我們看第一行：</w:t>
      </w:r>
      <w:r>
        <w:t xml:space="preserve"> </w:t>
      </w:r>
    </w:p>
    <w:p w14:paraId="19845380" w14:textId="77777777" w:rsidR="00436673" w:rsidRDefault="00436673">
      <w:pPr>
        <w:pStyle w:val="a3"/>
      </w:pPr>
      <w:r>
        <w:t xml:space="preserve">　　【四十七、對經典如對佛，不得戲笑。不得借人經看不還，及不加愛重，以致損壞。】</w:t>
      </w:r>
      <w:r>
        <w:t xml:space="preserve"> </w:t>
      </w:r>
    </w:p>
    <w:p w14:paraId="04841558" w14:textId="77777777" w:rsidR="00436673" w:rsidRDefault="00436673">
      <w:pPr>
        <w:pStyle w:val="a3"/>
      </w:pPr>
      <w:r>
        <w:t xml:space="preserve">　　對經典要像對佛一樣，不能在經典前面嘻嘻哈哈的這樣開玩笑。所以我們展開經典，就像佛在我們眼前給我們開示一樣，所以要恭恭敬敬的讀誦。不能對著經典，然後跟人家開玩笑，在玩，在遊戲，那就不恭敬，不恭敬會有罪過。也不能夠借人家的經看，不還。古時候得到一本經書不容易，都用手抄的，那你一天能抄多少個字？真的，要得一本經很不容易。不像現在印刷術發達，印刷的成本很低，我們隨時要得到什麼經典，甚至一部《大藏經》都隨手可得，大家反而不知道珍惜。這個是古時候經書很少，要看經都要向人家借，自己沒有要向人借。給人家借經來看，不能『不加以愛重』，不能給人家損壞，不能在經典裡面給人家寫字、畫畫。『以致損壞』，這個對經典也不恭敬，也對不起人，人家經借給你，你給人家破壞，這個就不對了。所以這一條主要是恭敬，對經典的恭敬，「一分恭敬得一分利益，十分恭敬得十分利益」。如果對經典沒有一點恭敬，拿了這個經典，有的人甚至還在罵人，這個都是罪過，對經很不恭敬，得不到利益。所以佛法從恭敬中求。我們再看：</w:t>
      </w:r>
      <w:r>
        <w:t xml:space="preserve"> </w:t>
      </w:r>
    </w:p>
    <w:p w14:paraId="5A337B27" w14:textId="77777777" w:rsidR="00436673" w:rsidRDefault="00436673">
      <w:pPr>
        <w:pStyle w:val="a3"/>
      </w:pPr>
      <w:r>
        <w:t xml:space="preserve">　　【四十八、凡入寺門，不得行中央，須緣左右邊行。緣左先左足，緣右先右足。】</w:t>
      </w:r>
      <w:r>
        <w:t xml:space="preserve"> </w:t>
      </w:r>
    </w:p>
    <w:p w14:paraId="04086B20" w14:textId="77777777" w:rsidR="00436673" w:rsidRDefault="00436673">
      <w:pPr>
        <w:pStyle w:val="a3"/>
      </w:pPr>
      <w:r>
        <w:t xml:space="preserve">　　這個四十八條，凡是我們入寺院的門，不要走當中。我們常常看到寺院，兩邊有左右偏門，大殿當中的中門不要從那當中走過去。現在很多學佛人不懂，一進佛寺，就從當中衝進去，對佛也不恭敬。你從右邊，或者從左邊兩邊的偏門進去。從右邊，傳統的寺院都有門檻，你要跨過去，從右邊，你要靠右側，就是你右腳先進去，再進左腳；如果你從左邊這個門進去，你左腳先進去，右腳再進去，這個規矩我們要懂。還有進到寺院，當中有一個比較大的拜墊，你不要去拜，那個是寺院住持在拜的。有的人不懂，剛學佛的居士，一進去，他看到中間那個最大的，就在那邊拜，那是不懂得佛門的禮節，這一點也跟大家提醒。你在旁邊，兩旁去拜，這樣就好。不要看到那</w:t>
      </w:r>
      <w:r>
        <w:t>個大的，當中那個，就跑到那邊就拜。因為過去我們的確看到有一些居士，他不知道佛門的禮節，那這個會給人家看笑話，這個人怎麼不懂佛教的禮儀。這個我們也要注意。所以大家記住，進到佛寺怎麼進去，不要從中門進去，從兩邊。從右邊，右腳先進去；從左邊，左腳先進去。進去之後，不要在當中人家住持拜的那個大拜墊拜，那個是給住持拜的，應該在兩邊，或者後面來拜。這是佛門的禮儀，這些常識我們大家也必須要懂。如果不懂的人，我們也有義務跟他提醒。</w:t>
      </w:r>
      <w:r>
        <w:t xml:space="preserve"> </w:t>
      </w:r>
    </w:p>
    <w:p w14:paraId="520269F0" w14:textId="77777777" w:rsidR="00436673" w:rsidRDefault="00436673">
      <w:pPr>
        <w:pStyle w:val="a3"/>
      </w:pPr>
      <w:r>
        <w:t xml:space="preserve">　　好，今天時間到了，我們就學習到這裡。祝大家福慧增長，法喜充滿。阿彌陀佛！　　</w:t>
      </w:r>
    </w:p>
    <w:sectPr w:rsidR="004366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9AC5B" w14:textId="77777777" w:rsidR="00436673" w:rsidRDefault="00436673" w:rsidP="00886BE4">
      <w:r>
        <w:separator/>
      </w:r>
    </w:p>
  </w:endnote>
  <w:endnote w:type="continuationSeparator" w:id="0">
    <w:p w14:paraId="4F34BE57" w14:textId="77777777" w:rsidR="00436673" w:rsidRDefault="00436673" w:rsidP="0088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21DD2" w14:textId="77777777" w:rsidR="00436673" w:rsidRDefault="00436673" w:rsidP="00886BE4">
      <w:r>
        <w:separator/>
      </w:r>
    </w:p>
  </w:footnote>
  <w:footnote w:type="continuationSeparator" w:id="0">
    <w:p w14:paraId="65680F2F" w14:textId="77777777" w:rsidR="00436673" w:rsidRDefault="00436673" w:rsidP="00886B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E4"/>
    <w:rsid w:val="00436673"/>
    <w:rsid w:val="007931EE"/>
    <w:rsid w:val="0088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DECF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6B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6B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6B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6B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1229</Words>
  <Characters>7006</Characters>
  <Application>Microsoft Office Word</Application>
  <DocSecurity>0</DocSecurity>
  <Lines>58</Lines>
  <Paragraphs>16</Paragraphs>
  <ScaleCrop>false</ScaleCrop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