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21E1" w14:textId="77777777" w:rsidR="00AA0CEA" w:rsidRDefault="00AA0CEA">
      <w:r>
        <w:t>淨宗同學修行守則</w:t>
      </w:r>
      <w:r>
        <w:t>—</w:t>
      </w:r>
      <w:r>
        <w:t xml:space="preserve">遠行要假良朋　　悟道法師主講　　（第四十四集）　　</w:t>
      </w:r>
      <w:r>
        <w:t>2021/7/7</w:t>
      </w:r>
      <w:r>
        <w:t xml:space="preserve">　　台灣台北靈巖山寺雙溪小築　　檔名：</w:t>
      </w:r>
      <w:r>
        <w:t xml:space="preserve">WD13-005-0044 </w:t>
      </w:r>
    </w:p>
    <w:p w14:paraId="521B690A" w14:textId="77777777" w:rsidR="00AA0CEA" w:rsidRDefault="00AA0CEA">
      <w:pPr>
        <w:pStyle w:val="a3"/>
      </w:pPr>
      <w:r>
        <w:t xml:space="preserve">　　《淨宗同學修行守則．律要節錄》。諸位同修，及網路前的同修，大家好。阿彌陀佛！請放掌。請大家翻開《淨宗同學修行守則．律要節錄》，六十八頁，我們從倒數第二行看起。從六十八這條看起：</w:t>
      </w:r>
      <w:r>
        <w:t xml:space="preserve"> </w:t>
      </w:r>
    </w:p>
    <w:p w14:paraId="0099763C" w14:textId="77777777" w:rsidR="00AA0CEA" w:rsidRDefault="00AA0CEA">
      <w:pPr>
        <w:pStyle w:val="a3"/>
      </w:pPr>
      <w:r>
        <w:t xml:space="preserve">　　【六十八、遠行要假良朋。《心地觀經》云：「一切菩薩修勝道，四種法要應當知。親近善友為第一，聽聞正法為第二，如理思惟為第三，如法修證為第四。十方一切大聖主，修是四法證菩提。」】</w:t>
      </w:r>
      <w:r>
        <w:t xml:space="preserve"> </w:t>
      </w:r>
    </w:p>
    <w:p w14:paraId="1A5987DB" w14:textId="77777777" w:rsidR="00AA0CEA" w:rsidRDefault="00AA0CEA">
      <w:pPr>
        <w:pStyle w:val="a3"/>
      </w:pPr>
      <w:r>
        <w:t xml:space="preserve">　　昨天我們講到這條，這條我們只有講了第一句，『遠行要假良朋』，也就是說有好的老師，還要有好的同參道友、同學，這樣才能成就。老師指點修行的一條路，同學結伴而行，在路途當中互相勉勵，互相提攜，互相幫助，互相切磋琢磨，這樣道業、學業才會有成就。下面，『《心地觀經》云』，這是一部經典，這個在《大藏經》都可以查到這部經。在這部經裡面講，『一切菩薩修勝道』，「一切菩薩」就是十方三世一切菩薩。菩薩修殊勝之道，這個「勝道」就是殊勝之道，就是成佛之道，這個是勝道。菩薩是修因，成佛是證果，所以成佛必須修菩薩的因，菩薩在因地，佛是果地，修因證果，這個是勝道，成佛之道就是勝道，菩薩修成佛之道。</w:t>
      </w:r>
      <w:r>
        <w:t xml:space="preserve"> </w:t>
      </w:r>
    </w:p>
    <w:p w14:paraId="77BDAEE7" w14:textId="77777777" w:rsidR="00AA0CEA" w:rsidRDefault="00AA0CEA">
      <w:pPr>
        <w:pStyle w:val="a3"/>
      </w:pPr>
      <w:r>
        <w:t xml:space="preserve">　　菩薩修行要成佛，有『四種法要應當知』。這個「四種」就是數字，有四種。這個「法要」，學習的道理方法，就是重要的理論方法應當要知道。這個也就是我們一般講學習的一個要訣，如果你掌握住這個要訣，學習就一定能成就。如果沒有掌握住這個要訣，這個四種法要就是四種要訣，怎麼修學也很難有成就。這個不能疏忽，疏忽了，我們這一生又空過，又是跟佛法結結緣，這一生不能有一定的成就。這一生想要有一定的成就，那這四種法要我們就不能疏忽，而且缺一不可。</w:t>
      </w:r>
      <w:r>
        <w:t xml:space="preserve"> </w:t>
      </w:r>
    </w:p>
    <w:p w14:paraId="42EBD129" w14:textId="77777777" w:rsidR="00AA0CEA" w:rsidRDefault="00AA0CEA">
      <w:pPr>
        <w:pStyle w:val="a3"/>
      </w:pPr>
      <w:r>
        <w:t xml:space="preserve">　　這個四種法要，哪四種？下面給我們列出來，『親近善友為第一』，這是第一個法要，很重要的，第一重要的親近善友。什麼叫「善友」？我們一般講善知識，善知識就是我們要親近的，我們一般講明師。《阿難問事佛吉凶經》講「從明師受戒」，在明師的指點之下、指導之下來受戒，可見得這個受戒是明師指導；沒有明師指導，我們也不懂得怎麼受戒、怎麼持戒。這是第一個重要的，也就是說第一個最關鍵的，我們這一生修學有沒有成就，好的老師是第一個關鍵。再來就是好的同參道友，志同道合的，這個就是親近善友，親近善知識，親近好老師。你不能去親近那個一般的，不是名師，這不是那個，昨天講過了，不是名氣很大那個名師，是明白那個明。不是說這個法師知名度很高、信眾很多、道場蓋得很大，這個法師很有名，知名度很高，那是名氣的名。我們看《吉凶經》，經文都要看清楚，那個可不能看錯了，它是明白那個明，真正對佛法通達明瞭的，這樣的老師，我們去親近，他才能給我們指點一條修學正確的道路。如果不是親近真正對佛法通達明瞭的善知識，他自己也不明瞭，他也不可能給別人指導，我們去親近這些知識，對我們就沒有幫助。更不可以親近惡知識，惡知識那就更麻煩了，他給你指錯路、指錯方向，讓你誤入歧途，</w:t>
      </w:r>
      <w:r>
        <w:t>這一生不但不能成就，還要墮落。</w:t>
      </w:r>
      <w:r>
        <w:t xml:space="preserve"> </w:t>
      </w:r>
    </w:p>
    <w:p w14:paraId="6BC3F014" w14:textId="77777777" w:rsidR="00AA0CEA" w:rsidRDefault="00AA0CEA">
      <w:pPr>
        <w:pStyle w:val="a3"/>
      </w:pPr>
      <w:r>
        <w:t xml:space="preserve">　　所以我們也看到很多學佛的人，不能說他不用功，不能說他不發心，真發心，真用功，遇緣不好。這個關鍵還是在善導大師講的那句話，還是要回歸到他那句話，</w:t>
      </w:r>
      <w:r>
        <w:lastRenderedPageBreak/>
        <w:t>「各人遇緣不同」，各人的緣分不一樣。他沒有緣遇到善知識，或者有緣遇到善知識他不認識，他覺得這個善知識沒什麼，不值得跟他學習。結果他就去找，找到不是善知識，而且是惡知識，就是給他教導教錯方向了。我們在國內國外看到很多，在家出家的，在家居士是比較多，去學禪、學密，學了沒多久，身心不正常，到精神病院去了。而且不是說沒有讀書的，都還是高級知識分子，在美國念書的，念大學，甚至碩士、博士都有，走入歧途的這些知識分子大有人在，這個我們看到非常的惋惜，但是也幫不上忙。這個也就是說各人的緣不一樣，遇到善知識的緣他不親近，也不是沒有機會接觸到，接觸到他不親近，覺得這個很平常，沒什麼，他要去找那個比較奇奇怪怪的、比較特殊的，他對那個有興趣，跟那方面的知識有緣，跟他學了，學到走入歧途。所以在佛法的修學不但沒有成就，而且還誤入歧途，墮落了，這個非常讓人惋惜。這個還是各人的緣吧！各人的緣分。現在不是真的善知識，冒充善知識很多，很多人也不懂、不認識，往往慕名而去，結果都誤入歧途了。這個我們也不能去講，這些人勢力都很大，信眾很多，你也不能得罪。這個只有看各人的因緣了，佛菩薩也沒有辦法，各有因緣。</w:t>
      </w:r>
      <w:r>
        <w:t xml:space="preserve"> </w:t>
      </w:r>
    </w:p>
    <w:p w14:paraId="56DE1577" w14:textId="77777777" w:rsidR="00AA0CEA" w:rsidRDefault="00AA0CEA">
      <w:pPr>
        <w:pStyle w:val="a3"/>
      </w:pPr>
      <w:r>
        <w:t xml:space="preserve">　　真正的善知識，他不會標榜自己，他也不會寫一個牌子我是真善知識，一個善知識他不可能做這種事情，人家去找他，他都會很謙虛，我不行，我沒有能力，沒有德行。他也沒有寫在身上，真正善知識不會去標榜自己，總是謙虛禮讓，這樣我們如果自己又不認識，要找善知識真的也就很難了。如果遇到有人推薦介紹，有這個因緣；如果沒有這個因緣，自己又不認識，也不敢去亂找，怕找錯了，怎麼辦？過去我們淨老和尚也給我們講一個方法，現在人找不到了，找古人；古人都往生，都不在了，人是不在了，但是他的著作有遺留下來，著作在。比如說我們要親近印光祖師，印光祖師當然是已經往生了，往生很久了，但是他有《文鈔》流傳後世，現在出版《印光大師文鈔全集》，我們就專看他的著作，依照他在《文鈔》給大家開示的依教奉行。自己沒有學成就，不再去看第二個善知識。或者你修禪的人，要跟禪宗大德虛雲老和尚學習，他也有他的著作留下來；教下，像我們近代民國初年的這些，圓瑛老法師，上海圓明講堂，這教下的；諦閑老法師，天台宗的。這個是講經說法的大德，他們都有他們的著作，遺著留下來，你可以專去跟他學，先依一家之言，這家學通了，再去參考其他的。如果再早，我們就會推到清朝，像我們淨宗九祖蕅益祖師、</w:t>
      </w:r>
      <w:r>
        <w:t>八祖蓮池大師，這個也是明清我們淨宗祖師的代表性人物。他們的著作都在，蓮池大師有全集，蕅益大師也有全集，都著作等身，你可以選一個契合自己根性的來學習。這個是我們淨老和尚提供我們以後的學人，如果你不認識善知識，又怕找錯，不是真的善知識，去找到惡知識了，誤入歧途，找古人，這是一個方法，這叫私淑弟子。像我們淨宗蕅益祖師就是私淑蓮池大師的，後來他成為第九代的淨宗祖師，學得很出色，更殊勝，學得更殊勝。</w:t>
      </w:r>
      <w:r>
        <w:t xml:space="preserve"> </w:t>
      </w:r>
    </w:p>
    <w:p w14:paraId="20EA6D25" w14:textId="77777777" w:rsidR="00AA0CEA" w:rsidRDefault="00AA0CEA">
      <w:pPr>
        <w:pStyle w:val="a3"/>
      </w:pPr>
      <w:r>
        <w:t xml:space="preserve">　　我們看看蓮池大師他對《彌陀經》有《疏鈔》，蓮池大師的學生幫他再加上《演義》，一部《疏鈔》真的是博大精深。過去我們淨老和尚剛開始到美國弘法，他沒有先講淨宗，講禪、講一點密的常識，禪講《六祖壇經》，永嘉大師《證道歌》，禪宗的祖師語錄。密宗常識，他親近過章嘉大師三年，也懂不少。因為當時美國學佛的人都是知識分子，起碼有個碩士，博士那就更多了。他們喜歡學什麼？學佛喜歡禪、密，這兩宗在美國很流行，很受歡迎。知識分子覺得自己高級知識分子，應該學這個，就沒有把念佛法門看在眼裡了，總認為念佛法門那是老太婆教，不認識字，她不懂得經教，只好勸她念念佛了。所以過去台中蓮社那邊也聽到有人說，台中蓮社李老師提倡念佛法門，就有人說那些老太婆教。其實這個是對淨宗不認識、不了解，沒有</w:t>
      </w:r>
      <w:r>
        <w:lastRenderedPageBreak/>
        <w:t>深入，沒有遇到真正善知識來給他講解說明，所以對淨土他生不起興趣，對禪、對密是特別有興趣。特別是在美國這些知識分子學佛了，學什麼？學禪、學密。因此我們淨老和尚也去了解一下那邊學佛的情況，所以一開始他不講淨宗的，講禪宗，大家聽了就很歡喜。講了一段時間，後來就是講《彌陀經疏鈔》，《彌陀經疏鈔》那個時候沒有錄影帶，就是沒有錄像帶，錄音帶三百多卷。一卷，以前是一個半小時，</w:t>
      </w:r>
      <w:r>
        <w:t>DDK</w:t>
      </w:r>
      <w:r>
        <w:t>的那個錄音帶，一個半小時。講了三百多卷，擺在那裡，一大箱。那個時候錄音帶拿到美國去流通，把當時那些學佛的同修看了就嚇呆了，一部《彌陀經》十幾分鐘念完了，能講那麼多？後來聽聽我們老和尚講《彌陀經疏鈔》，才知道《彌陀經》是最高的法門，一般人看不出來。這個時候大家對淨土才開始有了信心，就知道這個淨土不是過去大家想像那樣的老太婆教，不認識字的人在念的。所以看到家師淨老和尚講《彌陀經疏鈔》，講了三百多個小時，大家不敢以等閒視之了，所以這樣淨宗就在美國、加拿大這樣弘揚開來。後來再加上夏蓮居老居士的《無量壽經》會集本的弘揚，大家才慢慢的認識淨宗，修學淨宗。所以早年到美國弘法的法師，沒有人講淨土經典，都是講禪、講密這些為主的，講淨土幾乎沒有，沒有人講。所以淨宗可</w:t>
      </w:r>
      <w:r>
        <w:t>以說是我們淨老和尚把它宣揚到美國去了，美加，後來到歐洲、澳大利亞、紐西蘭，現在五大洲都有了。可見得善知識是第一個重要的，我們修學成敗第一個關鍵就在於有沒有遇到好的老師，善知識的指導。</w:t>
      </w:r>
      <w:r>
        <w:t xml:space="preserve"> </w:t>
      </w:r>
    </w:p>
    <w:p w14:paraId="5C69E208" w14:textId="77777777" w:rsidR="00AA0CEA" w:rsidRDefault="00AA0CEA">
      <w:pPr>
        <w:pStyle w:val="a3"/>
      </w:pPr>
      <w:r>
        <w:t xml:space="preserve">　　第二個，『聽聞正法為第二』。親近善知識了，但是你要聽經聞法，聞什麼法？聞正法。這條在現代這個時代也很難，因為一般學佛的人，沒有深入佛法的人，沒有遇到真正善知識的人，他沒有辦法去分辨什麼是正法、什麼是邪法，這個很麻煩。有一些在家出家的法師大德，他講的法講錯了、不對了，你也不能去給人家指指點點的，只能說各有因緣。有很多人他聽到的不是正法，的確我們看到很多。你去說他聽的不是正法，他反過來說你才不是正法，那很難分辨，到底正法的標準在哪裡？我們在三皈依裡面，皈依佛、皈依法、皈依僧。在三皈依裡面，當然佛在世是皈依佛，以佛為師；佛不在世，就要以法為師，佛當年在世講的經流傳下來，經典在，所以經典就是正法的一個標準。同樣是正法，但是層次也不同，我們一般講佛法有五乘佛法、二乘佛法、三乘佛法，講二乘就是大乘小乘，講三乘就是聲聞乘、緣覺乘、菩薩乘，講五乘就是人乘、天乘、聲聞乘、緣覺乘、菩薩乘，就五乘佛法；還有一佛乘佛法，講一生成佛的。這個都是正法，但是正法它也是有層次不一樣的。總之在我們現在中文《大藏經》裡面，最近的一套《大藏經》是《龍藏》，這個經典在《藏經》找得到，當然這個經就是正法。古時候如果不是真正的佛經，不可以入藏，這個</w:t>
      </w:r>
      <w:r>
        <w:t>要經過當代在家出家高僧大德嚴格的審核，審核通過還要報到國家，最後給皇帝做最後裁決，皇帝批了，這部經才能入藏。如果沒有透過這樣的程序，不能隨便你拿一部就把它放進去《大藏經》，這樣不可以的，這樣是違法的。古時候要入藏的經典，經過嚴格的審核才能入藏。這個也是對後來學佛的人負責任，讓大家能夠接觸到，能夠讀誦、聽到正確的經典。</w:t>
      </w:r>
      <w:r>
        <w:t xml:space="preserve"> </w:t>
      </w:r>
    </w:p>
    <w:p w14:paraId="65113295" w14:textId="77777777" w:rsidR="00AA0CEA" w:rsidRDefault="00AA0CEA">
      <w:pPr>
        <w:pStyle w:val="a3"/>
      </w:pPr>
      <w:r>
        <w:t xml:space="preserve">　　但是現代也有一些，也有人在反對這個，他講的也是好像有憑有據的，特別已經幾十年，有人就提出大乘非佛說，這個不只現在，古時候在印度就有。你看天親菩薩他們兄弟，他弟弟就是只承認小乘佛法，大乘佛法他不承認。後來才知道自己錯了，原來是造五百部的論去毀謗大乘，後來懺悔改過了，他哥哥勸他改過，他再造五百論去讚歎大乘。所以自古以來在印度就有這個爭議，現在就更多了。所以我們現在接觸到的，我們說正法，他說我們這個不是正法，那也很難去跟他辯論。但是總之我們有依據的，在中國佛教，中文《大藏經》都是經過國家認定的，這不是隨便你要拿一部經來就可以稱為佛經了，不可以的，在過去是違法的。現在言論自由，國家沒有管這個事情，所以現在人他有加什麼東西進去《大藏經》，現在人編的《大藏經》我們就靠不住了。所以我們現在聽聞正法還是以古代的，明朝，最早是宋朝有《磧砂藏》，明朝是《永樂》，那個時候有編《大藏經》，清朝有《龍藏》，日本有《大正藏》。這些經典就是我們修學的依據，就是正法的一個依據，皈依法，就是皈依經典，正法。佛法，實在講正法也要有人說，所謂「佛法無人說，雖智莫能解」，所以講經說法的法師就很重要。而且講經說法的法師不能把那個法講錯，錯了給人家</w:t>
      </w:r>
      <w:r>
        <w:t>誤導要背因果。最起碼就是不能講錯，你講淺了沒關係，講淺只是說他修學上比較得不到受用；如果深講、長講，這個是比較有受用。不管深講、淺講，前提就是不能講錯，錯下一個字就墮五百世野狐身，這個因果背得不輕。</w:t>
      </w:r>
      <w:r>
        <w:t xml:space="preserve"> </w:t>
      </w:r>
    </w:p>
    <w:p w14:paraId="5FCE6AA0" w14:textId="77777777" w:rsidR="00AA0CEA" w:rsidRDefault="00AA0CEA">
      <w:pPr>
        <w:pStyle w:val="a3"/>
      </w:pPr>
      <w:r>
        <w:t xml:space="preserve">　　我們如果自己沒有把握，要學習講經，複講是一個方式，複講老師的，老師背因果，我們不必擔那個責任。複講是從阿難尊者開始，阿難尊者複講釋迦牟尼佛的，是他重複講出來的，大家記錄下來，編成經典，流傳到後世十方。所以講經說法的法師就非常重要。這些年我們看到淨老和尚弘法六十年，到前年是六十年，去年就年紀大了，沒有辦法繼續再講了，講了六十年。有法師來講解，我們才真正認識什麼是佛法、什麼是正法，不然經典擺在那裡，實在講我們自己看也看不懂。所以《華嚴經》佛講「佛法無人說，雖智莫能解」，佛法如果沒有通達的人來講解，你世間的聰明智慧再高，你也不能理解。不能理解，你去看佛經，結果是什麼？錯解、誤解、曲解，把這個經的意思都錯解、曲解、誤解，那就更麻煩了。所以「佛法無人說，雖智莫能解」。過去我們淨老和尚勉勵年輕人發心來學習講經弘法，就是因為看到佛法一直衰落下去，正法沒有人講。沒有人講正法，當然要聽正法的人他沒得聽，他聽到都是邪法。所以我們知道現在邪知邪見的說法很多，像《楞嚴經》講末法時期，「邪師說法如恆河沙」，像恆河沙那麼多，一個邪師他說一種邪法，像恆河沙那麼多的邪師，這就形容到處都是邪知邪見的人在說法，不是正知正見的人在說法。</w:t>
      </w:r>
      <w:r>
        <w:t xml:space="preserve"> </w:t>
      </w:r>
    </w:p>
    <w:p w14:paraId="0CDD5691" w14:textId="77777777" w:rsidR="00AA0CEA" w:rsidRDefault="00AA0CEA">
      <w:pPr>
        <w:pStyle w:val="a3"/>
      </w:pPr>
      <w:r>
        <w:t xml:space="preserve">　　所以這個非常重要，正法就是正知正見，正確的認知，正確的見解，正知正見，正字標記，這個才是正法，你看八正道第一個就是正見。所以講經說法的法師，第一個是最關鍵的，你對經典的理解要正確，你不能錯解、不能誤解、不能曲解，給人家講錯了，你要背因果。縱然自己修行還不是修得很好，但是你見解不能錯，你講給人家聽等於是指導人家在修行，不能給人家指錯路；你給人家指錯路，人家依照你的指點他去走，他就走錯方向了，那就要背因果，這個不行。所以講經說法，自己也要有正知正見，你才能講正法。所以我們自己聽聞正法，吸收過來了，再把自己接收到的正法弘揚出去，現在的話叫分享，你再跟大家分享。但是你要分享正確的佛法，你不能分享那個錯誤的佛法。所以現在對佛教誤解的人太多了，不要說不學佛的人誤解，學佛的人，甚至出家幾十年都誤解，都落到邪知邪見去了。所以我們淨老和尚勸這些社會大眾，要先看一本書，《認識佛教》，有沒有學佛的人都需要看。這本書不看，的確對佛教不認識，不認識，產生很大的誤會，就不願意去學佛了，這樣就很可惜。所以我們修學，聽聞正法非常重要，這是第二。所以我這一生自己也是很幸運，碰到我們淨老和尚這個因緣，十九歲開始聽經，聽到現在五十二年了。我現</w:t>
      </w:r>
      <w:r>
        <w:t>在還是天天在聽，不敢不聽，不聽忘記了。聽經提醒，不提醒，很容易就忘了。所以「聽聞正法第二」。</w:t>
      </w:r>
      <w:r>
        <w:t xml:space="preserve"> </w:t>
      </w:r>
    </w:p>
    <w:p w14:paraId="224EB55F" w14:textId="77777777" w:rsidR="00AA0CEA" w:rsidRDefault="00AA0CEA">
      <w:pPr>
        <w:pStyle w:val="a3"/>
      </w:pPr>
      <w:r>
        <w:t xml:space="preserve">　　『如理思惟為第三』，聽聞正法你要去解義，聽了之後你要思惟這個義理是什麼？，要深入經藏，思惟就是深入經藏、經義，要解義。佛教我們在生活當中怎麼修，這樣要如理如法，如這個道理你去思惟。比如說佛教我們「孝養父母，奉事師長」，為什麼孝養父母、奉事師長？這個道理在哪裡？你要深入去思惟、去探討。像這段時間我們在山上跟同修分享《緇門崇行錄》，蓮池大師編的，現在我們學習到「尊師之行第三」。為什麼要尊師，這些都是佛在經上講的，這些都是幫助我們去深入、去思惟這些經義。佛為什麼教我們這麼做、這麼修，目的在哪裡？目的就是成就自己的道業，尊師重道。所以如理思惟是第三個。</w:t>
      </w:r>
      <w:r>
        <w:t xml:space="preserve"> </w:t>
      </w:r>
    </w:p>
    <w:p w14:paraId="4090B5EF" w14:textId="77777777" w:rsidR="00AA0CEA" w:rsidRDefault="00AA0CEA">
      <w:pPr>
        <w:pStyle w:val="a3"/>
      </w:pPr>
      <w:r>
        <w:t xml:space="preserve">　　『如法修證為第四』，「如法」就是如理如法。這個就是聞思修，你看第一個親近善友，第二個就是聽聞正法，聞你要聞，聽聞正法，如理思惟就是你這個法有聽入心了，入到你的心，你才會去思惟。如果耳邊風，這一耳聽進去，那一耳出來，你根本沒有聽進去，你根本沒有在心裡去如理思惟；沒有如理思惟，你就不知道怎麼如法去修正；你不知道怎麼修，怎麼會成就？所以接下來，你看聽聞正法是聞，如理思惟是思，如法修證是修，聞思修三慧，缺一不可。不是聽完就算了，我們往往聽過就好了，聽完之後，你要進一步去思惟這什麼道理，明白之後，知道在生活當中怎麼去修。所以聞思修，這個是一而三，三而一。這個跟信願行一樣，如鼎三足，缺一不可，這樣才會成就。</w:t>
      </w:r>
      <w:r>
        <w:t xml:space="preserve"> </w:t>
      </w:r>
    </w:p>
    <w:p w14:paraId="0AA0630D" w14:textId="77777777" w:rsidR="00AA0CEA" w:rsidRDefault="00AA0CEA">
      <w:pPr>
        <w:pStyle w:val="a3"/>
      </w:pPr>
      <w:r>
        <w:t xml:space="preserve">　　『十方一切大聖主』，「十方一切大聖主」就是佛，十方一切諸佛。『修是四法證菩提』，修這四種法要，證得無上菩提的。這個非常重要，所以我們講多一點，讓大家能夠深入去體會它的重要性。我們再看：</w:t>
      </w:r>
      <w:r>
        <w:t xml:space="preserve"> </w:t>
      </w:r>
    </w:p>
    <w:p w14:paraId="4604994D" w14:textId="77777777" w:rsidR="00AA0CEA" w:rsidRDefault="00AA0CEA">
      <w:pPr>
        <w:pStyle w:val="a3"/>
      </w:pPr>
      <w:r>
        <w:t xml:space="preserve">　　【六十九、《因果經》云，朋友有三要法：（一）見有失，輒相曉諫。（二）見好事，深生隨喜。（三）在苦厄，不相棄捨。】</w:t>
      </w:r>
      <w:r>
        <w:t xml:space="preserve"> </w:t>
      </w:r>
    </w:p>
    <w:p w14:paraId="397A05ED" w14:textId="77777777" w:rsidR="00AA0CEA" w:rsidRDefault="00AA0CEA">
      <w:pPr>
        <w:pStyle w:val="a3"/>
      </w:pPr>
      <w:r>
        <w:t xml:space="preserve">　　這段經文是從《因果經》節錄出來。這個《因果經》，佛法講因果，「善有善報，惡有惡報」，善因善果，惡因惡果。在《因果經》裡面講『朋友有三要法』，什麼才叫「朋友」？朋友不是說我們一天到晚在一起，吃喝玩樂，大家很歡喜，這個叫朋友。在世俗裡面喝酒吃肉，那個叫酒肉朋友，那個不是真正的朋友，那個都對自己有害的，那個是惡友，不是朋友，惡友，教你造惡業的。真正的朋友是志同道合的，大家修學共同方向目標，我們現在講同修，大家志同道合來修學，方向大家都一樣的。比如說我們修淨宗，淨宗同修大家是志同道合，這是朋友。朋友當然還是有分親疏，交情比較親、比較疏。疏就是說認識還不深，但是大家志同道合是沒錯。比如說我們大家都修淨宗，我們全世界淨宗學會這麼多，這都是同參道友，都是朋友，但是有一些同修跟我們比較親近，相處時間比較長，關係比較深，有的比較沒有常常接觸，比較疏遠。所以這個也有分親疏。</w:t>
      </w:r>
      <w:r>
        <w:t xml:space="preserve"> </w:t>
      </w:r>
    </w:p>
    <w:p w14:paraId="19421E9B" w14:textId="77777777" w:rsidR="00AA0CEA" w:rsidRDefault="00AA0CEA">
      <w:pPr>
        <w:pStyle w:val="a3"/>
      </w:pPr>
      <w:r>
        <w:t xml:space="preserve">　　這裡下面講，朋友就是說你關係已經相當一個深入了，真正朋友，你就要具備這三種要法。第一個，『見有失，輒相曉諫』。這跟《弟子規》講的「善相勸」，過要規勸，就是改過，看他有過失，給他提醒，勸他要改；有善，給他鼓勵。所以看到朋友有過失了，「輒相曉諫」，曉就是給他說明，說明這個道理，諫就是勸他。但是這個也是要看場合、看關係，關係夠我們才能講。還有一些不適合在大眾這裡讓第三者聽到的，私下規勸，因為凡夫總是還是愛面子，私下規勸，給他保留面子，不讓第三者聽到，這是朋友之道。朋友，你看到他過失，你不勸他，你沒有盡到朋友的義務，沒有盡到道義。要勸、要提醒。如果勸三次他不接受，就不要再勸了，勸三次不接受，你講第四次，他就討厭你了，這是朋友。如果對父母就不一樣，父母那個關係不一樣，你要不斷的勸，心情不好不要勸，心情好了再勸，就沒有一定是三次；朋友，要三次。這個在《論語》都有講到。</w:t>
      </w:r>
      <w:r>
        <w:t xml:space="preserve"> </w:t>
      </w:r>
    </w:p>
    <w:p w14:paraId="189CDB0E" w14:textId="77777777" w:rsidR="00AA0CEA" w:rsidRDefault="00AA0CEA">
      <w:pPr>
        <w:pStyle w:val="a3"/>
      </w:pPr>
      <w:r>
        <w:t xml:space="preserve">　　二，『見好事，深生隨喜』。看到朋友做好事，我們隨喜功德，樂觀其成，隨喜讚歎，去支持他、協助他，這個是第二個。</w:t>
      </w:r>
      <w:r>
        <w:t xml:space="preserve"> </w:t>
      </w:r>
    </w:p>
    <w:p w14:paraId="548C6B25" w14:textId="77777777" w:rsidR="00AA0CEA" w:rsidRDefault="00AA0CEA">
      <w:pPr>
        <w:pStyle w:val="a3"/>
      </w:pPr>
      <w:r>
        <w:t xml:space="preserve">　　三，『在苦厄，不相棄捨』。「在苦厄」就是他有患難、他有苦難的時候，不要捨棄他，應該要協助、要幫助，這才是真正的朋友。朋友不是說吃喝玩樂大家在一起，他有什麼問題、什麼苦難，大家不理他了，不是朋友。真正朋友，他有苦難，不能棄捨，要幫助，這才是盡到朋友的道義。所以《因果經》給我們講朋友這個三種要法，我們要記住，要學習。我們再看下面：</w:t>
      </w:r>
      <w:r>
        <w:t xml:space="preserve"> </w:t>
      </w:r>
    </w:p>
    <w:p w14:paraId="29F75A16" w14:textId="77777777" w:rsidR="00AA0CEA" w:rsidRDefault="00AA0CEA">
      <w:pPr>
        <w:pStyle w:val="a3"/>
      </w:pPr>
      <w:r>
        <w:t xml:space="preserve">　　【七十、古人心地未通，不遠千里求師。須為尋師訪道，決擇生死；不宜觀山翫水，惟圖遊歷廣遠，誇示於人。】</w:t>
      </w:r>
      <w:r>
        <w:t xml:space="preserve"> </w:t>
      </w:r>
    </w:p>
    <w:p w14:paraId="1147CA33" w14:textId="77777777" w:rsidR="00AA0CEA" w:rsidRDefault="00AA0CEA">
      <w:pPr>
        <w:pStyle w:val="a3"/>
      </w:pPr>
      <w:r>
        <w:t xml:space="preserve">　　這條是『古人』，古時候學佛的人，古大德『心地未通』，什麼叫「心地未通」？還沒有明心見性、大徹大悟，這個就是心地未通。心地未通怎麼辦？『不遠千里求師』，去找善知識，去學習，學到通為止。「不遠千里求師」，就是不辭辛苦，為了就是求善知識、好老師來教導、來指導。所以他要跑很遠的地方，跑很多地方去打聽，去參訪。古時候資訊不發達，一般都是走路的，穿草鞋，戴斗笠，背個包袱，不遠千里去求老師。求老師，就是不遠千里，我們現在講叫旅遊，到處去旅遊，必須是為了『尋師訪道』，為了這樁事情，『決擇生死』。「尋師訪道」為了什麼？了生死、出三界，明心見性，圓成佛道，為這樁事情，不遠千里的去尋師，不是去玩。『不宜觀山翫水』，不宜就是你不可以只是去旅遊，遊山玩水，『惟圖遊</w:t>
      </w:r>
      <w:r>
        <w:t>歷廣遠』，只是想我的見聞很廣，我去過很多地方，哪個地方風俗民情，那些山川地理，你接觸得很多，見識很廣，就惟圖遊歷廣遠，只是想多去玩幾個地方。就像我們現在在國內國外去旅遊，想去多玩幾個地方，多玩幾個地方幹什麼？『誇示於人』，你看我去過這麼多地方，你們都沒去過。所以古人他去遊方，遊方就是參訪，他不是為了去旅遊的，他的目的是尋師訪道，尋師訪道目的為了要「決擇生死」，要了生死。所謂生死心切，了生死、出三界、成佛道，為這樁事情。所以到外面去，到各地去是尋師訪道，不是去玩，不像我們現在去旅遊，吃喝玩樂，那個不一樣。所以「不宜觀山翫水，惟圖遊歷廣遠，誇示於人」，那就錯了，浪費時間、浪費精神、浪費生命，這一生不能成就，那就很可惜了。</w:t>
      </w:r>
      <w:r>
        <w:t xml:space="preserve"> </w:t>
      </w:r>
    </w:p>
    <w:p w14:paraId="0A24AF97" w14:textId="77777777" w:rsidR="00AA0CEA" w:rsidRDefault="00AA0CEA">
      <w:pPr>
        <w:pStyle w:val="a3"/>
      </w:pPr>
      <w:r>
        <w:t xml:space="preserve">　　好，《淨宗同學修行守則．律要節錄》，我們到這裡就圓滿了。下面，《淨宗同學修行守則．律要節錄》後面就是「常禮舉要」，「常禮舉要」就是過去台中蓮社雪廬老人他編的，給我們同修學禮，這個也很重要。「律要節錄」出世間法，「常禮舉要」是世間法，我們淨宗四眾同修大家都需要修學，所以我們淨老和尚把它編在後面。編在後面用意就是說，我們要通出世間法，也要通世間法，這是我們四眾同修，所謂佛法在世間，不離世間覺，這樣才圓滿。這個我們下一次學習的時候，我們就接著把「常禮舉要」給它學習一遍。好，今天這個《淨宗同學修行守則．律要節錄》我們到此全部圓滿。祝大家福慧增長，法喜充滿。阿彌陀佛！　　</w:t>
      </w:r>
    </w:p>
    <w:sectPr w:rsidR="00AA0C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576C" w14:textId="77777777" w:rsidR="00AA0CEA" w:rsidRDefault="00AA0CEA" w:rsidP="00B42DE9">
      <w:r>
        <w:separator/>
      </w:r>
    </w:p>
  </w:endnote>
  <w:endnote w:type="continuationSeparator" w:id="0">
    <w:p w14:paraId="64E0979B" w14:textId="77777777" w:rsidR="00AA0CEA" w:rsidRDefault="00AA0CEA" w:rsidP="00B42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66AEE" w14:textId="77777777" w:rsidR="00AA0CEA" w:rsidRDefault="00AA0CEA" w:rsidP="00B42DE9">
      <w:r>
        <w:separator/>
      </w:r>
    </w:p>
  </w:footnote>
  <w:footnote w:type="continuationSeparator" w:id="0">
    <w:p w14:paraId="7334D125" w14:textId="77777777" w:rsidR="00AA0CEA" w:rsidRDefault="00AA0CEA" w:rsidP="00B42D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E9"/>
    <w:rsid w:val="007931EE"/>
    <w:rsid w:val="00AA0CEA"/>
    <w:rsid w:val="00B4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DFD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D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D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D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D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1280</Words>
  <Characters>7301</Characters>
  <Application>Microsoft Office Word</Application>
  <DocSecurity>0</DocSecurity>
  <Lines>60</Lines>
  <Paragraphs>17</Paragraphs>
  <ScaleCrop>false</ScaleCrop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