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C55D7" w14:textId="77777777" w:rsidR="008855A1" w:rsidRDefault="008855A1">
      <w:r>
        <w:t>淨宗同學修行守則</w:t>
      </w:r>
      <w:r>
        <w:t>—</w:t>
      </w:r>
      <w:r>
        <w:t xml:space="preserve">口為禍福之門　　悟道法師主講　　（第四十九集）　　</w:t>
      </w:r>
      <w:r>
        <w:t>2021/7/12</w:t>
      </w:r>
      <w:r>
        <w:t xml:space="preserve">　　台灣台北靈巖山寺雙溪小築　　檔名：</w:t>
      </w:r>
      <w:r>
        <w:t xml:space="preserve">WD13-005-0049 </w:t>
      </w:r>
    </w:p>
    <w:p w14:paraId="3E45E9CE" w14:textId="77777777" w:rsidR="008855A1" w:rsidRDefault="008855A1">
      <w:pPr>
        <w:pStyle w:val="a3"/>
      </w:pPr>
      <w:r>
        <w:t xml:space="preserve">　　《淨宗同學修行守則．常禮舉要》。諸位同修，及網路前的同修，大家好。阿彌陀佛！請放掌。請大家翻開《淨宗同學修行守則．常禮舉要》，七十九頁，我們從「處世」，七十九頁第二行，三這裡看起：</w:t>
      </w:r>
      <w:r>
        <w:t xml:space="preserve"> </w:t>
      </w:r>
    </w:p>
    <w:p w14:paraId="1B274F5E" w14:textId="77777777" w:rsidR="008855A1" w:rsidRDefault="008855A1">
      <w:pPr>
        <w:pStyle w:val="a3"/>
      </w:pPr>
      <w:r>
        <w:t xml:space="preserve">　　【三、口為禍福之門，話要經一番考慮再說。見失意人，不說得意話；見老年人，不說衰喪話。】</w:t>
      </w:r>
      <w:r>
        <w:t xml:space="preserve"> </w:t>
      </w:r>
    </w:p>
    <w:p w14:paraId="4E1C8038" w14:textId="77777777" w:rsidR="008855A1" w:rsidRDefault="008855A1">
      <w:pPr>
        <w:pStyle w:val="a3"/>
      </w:pPr>
      <w:r>
        <w:t xml:space="preserve">　　這一條也是「處世」非常重要的一條。『口為禍福之門』，這個也是我們一般常講的，「禍從口出，病從口入」，這句話是非常經典，也是真理，真實的道理。口，每一天大家都要開口說話，話說多了，難免會講錯話，所以《論語》孔子也講，「言多必失」，就是我們話如果講太多，難免會有失誤的話，講話會有失誤、會有過失，會講錯話。往往講錯話，說者無心，聽者有意。講話是大學問，在孔老夫子的教學四科當中，言語擺在第二，第一是德行，第二就是言語，第三才是政事，第四是文學。可見得在儒家的教學非常重視言語的表達，一句話怎麼講，這個都要人教，要學習。所以言語要學習，沒有學習就不會講話，講話往往得罪人自己也不知道，自己也不曉得為什麼惹來災禍，有意無意去得罪人。所以每一句話，真不容易，三個尖，六個角，每個角度不一樣，都會傷到人，不容易。所以佛也是教我們，你看《無量壽經》把口業擺在第一個，「善護口業，不譏他過」。一般在經典上我們看到身口意排列的順序，身是第一個，第二才是口（言語），第三是意（心理），《無量壽經》把身口顛倒過來，把口業擺在第一個，身擺在第二，意擺在第三。這部經佛這麼講，很明顯也提醒我們要注意口業，因為口業最容易犯，天天要講話，常常要講，話</w:t>
      </w:r>
      <w:r>
        <w:t>怎麼講這個是大學問，這個都要學的。所以口為禍福之門，在儒家也講，「一言興邦，一言喪邦」，特別居在高位的領導人，你講錯一句話，可能你就把你的國家給喪失掉了；講對了一句話，你可以把這個國家興旺起來。所以這個言語至關重大，我們不得不謹慎。所以這裡講，『話要經一番考慮再說』。所以講話我們要練習，不要講太快，脫口而出，往往旁邊他也沒有注意到有什麼人，他很隨興的就出來了，往往無意當中得罪人，到最後人家來找麻煩、來報復，古今中外這個例子很多。</w:t>
      </w:r>
      <w:r>
        <w:t xml:space="preserve"> </w:t>
      </w:r>
    </w:p>
    <w:p w14:paraId="366FD197" w14:textId="77777777" w:rsidR="008855A1" w:rsidRDefault="008855A1">
      <w:pPr>
        <w:pStyle w:val="a3"/>
      </w:pPr>
      <w:r>
        <w:t xml:space="preserve">　　我們來看雪廬老人他的開示，「口最了不得，是禍福之門。譬如說戰國時的六國成天鬧亂子，都是蘇秦與張儀撥弄的。蘇秦與張儀什麼也沒有，東也撥弄，西也撥弄，各國互相打戰，他從中取利，現在國際上就這麼一套」。這個是雪廬老人舉出戰國時候，在我們中國歷史春秋戰國，春秋五霸，戰國七雄，孔子是生在春秋那個時代，孟子生在戰國這個時代。戰國，戰國七雄就七國，七個大國。這個六國就成天鬧亂子，怎麼會鬧亂子？就是有兩個人，一個是蘇秦，一個是張儀，這在歷史上都是著名的人物，這兩個人就到處去撥弄是非。其實這兩個人什麼也沒有，但是就是那張嘴巴很會講話，去挑撥，挑撥國與國之間去爭奪，打仗。他目的是什麼？目的他再從中取利，這個當中他得到利益，去挑撥各國去打仗。現在國際上就這麼一套，現在我們看到國際上的確也是這樣，我們每天留意去看這個新聞報導，你看聯合這個、聯合那個，然後去那邊挑撥，讓你們兩個國家打起來；你們兩個國家打起來，他在當中他可以得到利益，所以現在國際上也是這麼一套。的確現在大家如果留意一下國際新聞，國際的動態，的確是這樣，都是在挑撥，國與國之間互相挑撥是非，希望你們兩個打</w:t>
      </w:r>
      <w:r>
        <w:lastRenderedPageBreak/>
        <w:t>起來，你打起來對他有好處。這個在佛經裡面講叫造兩舌的惡口業，兩舌。口的四種惡業，兩舌就是挑撥離間，唯恐天下不亂，造的業非常的嚴重。</w:t>
      </w:r>
      <w:r>
        <w:t xml:space="preserve"> </w:t>
      </w:r>
    </w:p>
    <w:p w14:paraId="7AC8613F" w14:textId="77777777" w:rsidR="008855A1" w:rsidRDefault="008855A1">
      <w:pPr>
        <w:pStyle w:val="a3"/>
      </w:pPr>
      <w:r>
        <w:t xml:space="preserve">　　下面這段講，「大家現在要學孔子的謹言慎行，少說話，所謂躁人之辭多，見了面就說個不停，送到門外到街上還說，哪有這麼多話？躁人之辭多，吉人之辭寡，這在《易經》上有。一個好說話的人，一輩子沒有大發展，也辦不了好事情」。這段就是講雪廬老人勸大家要學孔子，孔子他做個榜樣給我們後世的人看，孔子怎麼樣？謹言慎行。孔子講話很謹慎，不隨便講，他的行動、行為很慎重，謹言慎行，少說話，就是話不要說太多。《弟子規》也講，「話說多，不如少」。「躁人之辭多」，就是心浮氣躁的人他話就特別多，講個不停。特別有的人講話很快、很急、很躁，很急躁，那這個叫躁人，看到人，說話說個半天也說不完，送人到門外，還說。這個我也碰到過，的確有這樣的人。以前早年在台北景美華藏佛教圖書館，有一個同修女眾，年紀也相當大了，都是五、六十了。她看到人，她話講不完的，你在那邊洗耳恭聽，聽了半天，她還講不完。講完了，她要回去了，到門口她又掉頭回來再跟你講。真的，我們有碰到這樣的，講那麼多也就好了，到門口，她要回去了，她還再掉頭來，再跟你講一講。所以這個都屬於躁人，哪有那麼多話！其實講那麼多話，大多數都是廢話，講那些廢話，浪費時間，造口業，沒有意義的話就不說了。所以「躁</w:t>
      </w:r>
      <w:r>
        <w:t>人之辭多，吉人之辭寡」，心浮氣躁的人他話就特別多；吉就是吉祥的人，有的人他話不多，重要的講幾句就好了，他不再多說了，這樣是吉人，這個在《易經》上有。所以一個很喜歡說話的人，說不停的人，一輩子沒有什麼大發展，也辦不了什麼好事情，往往一些好事，可能他言語不慎，都被破壞了。</w:t>
      </w:r>
      <w:r>
        <w:t xml:space="preserve"> </w:t>
      </w:r>
    </w:p>
    <w:p w14:paraId="7447B474" w14:textId="77777777" w:rsidR="008855A1" w:rsidRDefault="008855A1">
      <w:pPr>
        <w:pStyle w:val="a3"/>
      </w:pPr>
      <w:r>
        <w:t xml:space="preserve">　　下面這段講，「未說話以前，《禮記》有說要安定辭，心裡先打好稿子，何者在前，何者在後，要有次序，總之，說話要簡要詳明」。《禮記》也講到「安定辭」，安定辭就是你心裡先有個準備，等一下講話，哪些話要先講，自己心裡先打好一個草稿。心裡有個底，講話他就能夠安定，按照自己預定的順序來講，哪些話先講，哪些話後面講，這個要有次序。總而言之，說話要簡要詳明，簡單扼要、詳細明白。重點要講出來，要講明白，要讓人家聽得詳細明瞭，這是講話的一個規則。這條，「口為禍福之門，話要經一番考慮再說」，我們要說什麼話，要先三思而言，才不至於說錯話。</w:t>
      </w:r>
      <w:r>
        <w:t xml:space="preserve"> </w:t>
      </w:r>
    </w:p>
    <w:p w14:paraId="7DE2CF08" w14:textId="77777777" w:rsidR="008855A1" w:rsidRDefault="008855A1">
      <w:pPr>
        <w:pStyle w:val="a3"/>
      </w:pPr>
      <w:r>
        <w:t xml:space="preserve">　　好，我們再看下面，『見失意人，不說得意話；見老年人，不說衰喪話』。這一條是「見失意人」，失意是什麼？失意的事情就很多了，一個人遇到不如意的事情，人失魂落魄，魂神都像走失了一樣，失去了，人這種心情、情緒跌到底谷。比如說這個人他經商失敗，破產了；這個人他家裡剛好有人過世；他兒子聯考考大學沒有考上，他就會很失意了。所以你看到別人他有不如意的事情，你不要在他面前講你得意的事情。看到做生意失敗的，你卻在他面前講我最近賺了多少錢，你說他聽了難過不難過？當然心裡很難過。他兒子沒有考上大學，你說我兒子考上某某很好的大學，你看那他聽了之後，他心裡做何感想、感受？他家裡有人過世，你卻說你們家兒子要結婚、要祝壽，講這些。所以見失意人，不要去說得意的話。那失意的方面就很多了，這舉出來，我們自己以此類推。</w:t>
      </w:r>
      <w:r>
        <w:t xml:space="preserve"> </w:t>
      </w:r>
    </w:p>
    <w:p w14:paraId="012D60B8" w14:textId="77777777" w:rsidR="008855A1" w:rsidRDefault="008855A1">
      <w:pPr>
        <w:pStyle w:val="a3"/>
      </w:pPr>
      <w:r>
        <w:t xml:space="preserve">　　「見老年人，不說衰喪話。」老年人，這是講一般人，一般世俗沒有學佛的人，你碰到他，跟我們學佛的人講的話就不一樣。我們學佛的人、念佛的人，我們求往生西方，年紀大了，來日不多了，趕快念佛求往生，這個對我們學佛的人，念佛的蓮</w:t>
      </w:r>
      <w:r>
        <w:lastRenderedPageBreak/>
        <w:t>友，可以講。因為平常聽經，大家都知道念佛是為了什麼，就是求往生西方極樂世界。但是你碰到那個沒有學佛的人，你可不要跟他講這些話，人年紀大了都會怕死，你不要跟他講往生的事情。不要講「現在老了，再活沒幾天了」，一個人生病了，老病，不要在他面前講這些衰喪話，講一些讓他心情比較好的話，他比較喜歡聽的話，祝福的話，就不要去講這些衰喪話，這也是處世很重要的。所以我們對一般人，沒有學佛的人，你可不能像對我們蓮友、同修一樣，你這樣跟他講，除非有特殊因緣，不然一般就不能講。</w:t>
      </w:r>
      <w:r>
        <w:t xml:space="preserve"> </w:t>
      </w:r>
    </w:p>
    <w:p w14:paraId="44E41B3B" w14:textId="77777777" w:rsidR="008855A1" w:rsidRDefault="008855A1">
      <w:pPr>
        <w:pStyle w:val="a3"/>
      </w:pPr>
      <w:r>
        <w:t xml:space="preserve">　　我們聽聽雪廬老人他講解這一條。「現在人沒念過書，這就難怪了，又認為值得驕傲，就更不得了。洋洋得意的把今天在家吃了什麼講出來。好！那裡有兩個窮人，這一天還沒吃飯，連個豆腐渣也沒得吃，你還說我吃當歸鴨，比豆腐渣還好。殊不知一家飽暖千家怨，你飽暖，他不飽暖，就是仇家。別說你恭敬他，他還不領情，你再炫耀，那就不得了。」這一段就舉出一個例子，現在人為什麼看到失意的人他還去講得意的話？因為沒念過書，就是沒受過教育，他不懂。所以他自己有一些成就，得到哪些好處，他自己就值得驕傲，值得驕傲怎麼樣？去向人家炫耀，你不如我，就是這個意思。這個值得驕傲就更不得了，就洋洋得意的，今天家裡吃什麼好吃的，那邊兩個窮人他一天連個豆腐渣都吃不到，你在說你吃什麼山珍海味這一類的，這個真的是「一家飽暖千家怨」，你一家吃飽了，那其他的都沒吃飽，你這家就是大家的仇家了。真的，古人講的都是真理，「一家飽暖千家怨」，只有你這家吃得飽，其他一千家都沒吃飽，你這家就是這一千家的仇人了。不要說你恭敬他，他不領情，如果你在他面前再炫耀一下那更不得了，他更恨你了。</w:t>
      </w:r>
      <w:r>
        <w:t xml:space="preserve"> </w:t>
      </w:r>
    </w:p>
    <w:p w14:paraId="7DF57C99" w14:textId="77777777" w:rsidR="008855A1" w:rsidRDefault="008855A1">
      <w:pPr>
        <w:pStyle w:val="a3"/>
      </w:pPr>
      <w:r>
        <w:t xml:space="preserve">　　「今日之下這個事情多了，譬如一個街上兩個鄰居考大學」，你是在東邊，他是住西邊，「同時考試」。「西家那個沒考上」，你家裡這個兒子，你考上，父母很高興，不但高興，還高興得不得了，又放鞭炮慶祝，是很好。「可是西鄰那一個就過不去」，你在那邊慶祝，他看到了，他家兒子沒考上，他正在那裡垂頭喪氣得不得了，看到人家那邊那麼得意，那你就是他的仇家了，他就恨你了。「這都是世故人情。所以說看見失意的人，不要說自己得意的話，要對失意的人表示同情」，要表示同情，去安慰他，不要在他面前炫耀。現代人沒有學過這個教育，真的不懂。</w:t>
      </w:r>
      <w:r>
        <w:t xml:space="preserve"> </w:t>
      </w:r>
    </w:p>
    <w:p w14:paraId="4DBA00E7" w14:textId="77777777" w:rsidR="008855A1" w:rsidRDefault="008855A1">
      <w:pPr>
        <w:pStyle w:val="a3"/>
      </w:pPr>
      <w:r>
        <w:t xml:space="preserve">　　「再者，見老年人不說衰喪話，這在台灣我可見多了。一個五十歲的人見六十歲的人說我老了、我不行了，你說是老年人，那個老年人比你年紀大，是哪一個該死啊？那個六十歲的老人聽了是絕對不高興。」這個也要避免。所以一般我們的一個常禮，我們不要在比我們年紀大的人前面說我們老了。我們七十歲的人不能在八十歲的人面前說我老了，你七十歲都老了，那我八十歲不是更老了嗎？更老怎麼樣？就差不多該死了，這個話講出來，可能對方他感受到的就是這個意思，當然他心裡就不舒服了。</w:t>
      </w:r>
      <w:r>
        <w:t xml:space="preserve"> </w:t>
      </w:r>
    </w:p>
    <w:p w14:paraId="73C1798D" w14:textId="77777777" w:rsidR="008855A1" w:rsidRDefault="008855A1">
      <w:pPr>
        <w:pStyle w:val="a3"/>
      </w:pPr>
      <w:r>
        <w:t xml:space="preserve">　　「現在還有一句話是以前沒有的，中華民國發明的一句新話：人生七十才開始。這話不知其用意如何？總而言之是不合理。原來古書有人生七十古來稀，七十叫稀壽，為什麼叫稀壽？意思是能活到七十歲就很少了。人生七十古來稀，他卻說才是人生的開始，聽了不是很懊喪？」這句話我們常聽到。我今年，以我們中國虛歲來算，七十一歲了，也給同修講我是「人生七十古來稀」。有很多同修給我講，人家現代都說「人生七十才開始」，開始什麼？我想一想，開始老了。《禮記》講七十叫老，七</w:t>
      </w:r>
      <w:r>
        <w:lastRenderedPageBreak/>
        <w:t>十歲的老人是大衰，體力都衰了，七十叫老。開始也沒錯，開始老了。所以這個話讓人家聽起來怪怪的，「人生七十才開始」，聽起來怪怪的。</w:t>
      </w:r>
      <w:r>
        <w:t xml:space="preserve"> </w:t>
      </w:r>
    </w:p>
    <w:p w14:paraId="60611C0B" w14:textId="77777777" w:rsidR="008855A1" w:rsidRDefault="008855A1">
      <w:pPr>
        <w:pStyle w:val="a3"/>
      </w:pPr>
      <w:r>
        <w:t xml:space="preserve">　　「其次談到做壽，我最反對做壽，我說句痛快話，做壽是放警報，你們大家明白吧！怎麼放警報呢？意思是：到時候了，要預備預備！」「有一個人九十幾歲時做壽，開了一個宴會，有一位先生恭維他說：你活了快一百年啦」，看你這個樣子，你能長壽百歲。這個我們一般聽起來，你長壽百歲，這多麼好的一句話。「譬如現在說人：你身體不要緊，沒點病，即使有點病，那是百年的關係。」百年關係是什麼？年紀大了，因為年紀大了才會有這個病。「這話令人聽了應該就很高興」，你對一般人講當然很高興。比如說你對一個四、五十歲的人講，六、七十歲的人講，甚至說七、八十歲的，你說你長命百歲，他聽了很歡喜，我時間還滿長的。可是如果你對這個他是九十六歲的老人說，說你長命百歲，看看先生，你有一百年可以活，你長命百歲沒問題。「做壽的人，喝了酒正高興著，被這句話給呆住了」，為什麼？他九十六歲了，長命百歲還多久？剩下四、五年，這個時間不多了，頂多你能再活個四、五年，時間快到了！在座大家聽了也不高興。所以我也聽到有人，的確，看到九十幾歲的人，他說你長命百歲！這個我們就知道他沒有學過《常禮舉要》。這句話，你講的對象不對！如果九十幾歲的人，你給他說，他大概可以活到一百二，他聽了會很</w:t>
      </w:r>
      <w:r>
        <w:t>歡喜，一百二還有二十幾年，還滿長的。所以這個都是屬於處世，這要注意，就是一個人情世故，你不要讓人家討厭。所以不會講話，真的是走到哪裡都會令人討厭，人家也不歡迎你。我們再看下面：</w:t>
      </w:r>
      <w:r>
        <w:t xml:space="preserve"> </w:t>
      </w:r>
    </w:p>
    <w:p w14:paraId="087DBBB9" w14:textId="77777777" w:rsidR="008855A1" w:rsidRDefault="008855A1">
      <w:pPr>
        <w:pStyle w:val="a3"/>
      </w:pPr>
      <w:r>
        <w:t xml:space="preserve">　　【四、交淺不可言深，絕交不出惡聲。】</w:t>
      </w:r>
      <w:r>
        <w:t xml:space="preserve"> </w:t>
      </w:r>
    </w:p>
    <w:p w14:paraId="5A9766FF" w14:textId="77777777" w:rsidR="008855A1" w:rsidRDefault="008855A1">
      <w:pPr>
        <w:pStyle w:val="a3"/>
      </w:pPr>
      <w:r>
        <w:t xml:space="preserve">　　『交』就是交情，我們人與人之間，我們一般講交情，你跟某某人交情如何，交情很深還是很淺。如果交情還很淺，你不可以跟他講太深入的話。絕交了，不跟他交往了，那也不要口出惡言，所以『絕交不出惡聲』，不要講那些不好的話。雪廬老人講「人生的不如意十之八九」，這個是我們人生的現狀。我們人生，十樁事情大概有八樁、九樁不如我們的意，所以人生不如意事十之八九，就是說不如意的事情多，如意的事情大概只有一、二樁，其他都是不如意的，不滿我們的意的。所以「人之常情是思念過去，不滿現在，希望未來」，這是人之常情。對過去的事情他思念、回憶，但是對現前、現在的事情他不滿，不滿意，對人、對事、對物不滿意，希望未來，希望將來有他的理想。「一般人肚子裡有些話總要找人談談，希望別人想辦法給你解決。可是你那一肚子不高興的話，要夠到交情才可以談，夠不到交情不能談。你自己的事，那是你自己的事；若談別人的事或國家的事，不夠交情總不能談。」這一點也是很重要的。一般人他自己有一些牢騷，心裡不平的，有一些話總是要找人來談一談，吐一吐苦水，希望別人給你出個點子，想想辦法，幫你解決這些問題。李老師講，你那一肚子不高興的話，你要跟他夠得上交情才可以談。你跟他交情，如</w:t>
      </w:r>
      <w:r>
        <w:t>果才認識二、三天，一個星期、兩個星期，這個不能談。起碼你跟他交往一年、三年以上的，這個交情比較深了，你才跟他深入談你心裡的話。你跟他認識還不久，你不可以把你心裡的話統統搬出來跟他講。所以夠不到交情，你不能談，你對他不了解，他對你也不了解，你自己的事是你自己的事。如果談別人的事情，或者是談國家的事情，不夠交情也不能談。特別現在，在每個國家都一樣，國家的事情是什麼？有關政治的。政治，你也要看彼此之間交情怎麼樣，你才可以跟他談比較深入的話，不夠交情不能談。「因為談了，他也往外一談，就把話傳了出去，又出了毛病。」就出了毛病，你講了，對他不了解，然後他把你講的話，他又傳給別人，這個當中就出很多問</w:t>
      </w:r>
      <w:r>
        <w:lastRenderedPageBreak/>
        <w:t>題了。現在新聞媒體，我們常常看到現代的術語叫報料，這個事情很多，鬧得風風雨雨的。「譬如你看他有什麼不好」，你看他哪個地方不好、不對，「但是才相交三個月或五個月、半年什麼的」，你跟他認識三個月、五個月，認識半年了，他有什麼不對的事，當然做個朋友是有規勸的義務，你要提醒他。你要勸他，可是你自己要有勸的資格，你有勸的資格？你講了他就會接受？你對他了解多少？所以你不要妄作聰明，不要自作聰明我要去提醒他，可能你就跟人家結怨了。</w:t>
      </w:r>
      <w:r>
        <w:t xml:space="preserve"> </w:t>
      </w:r>
    </w:p>
    <w:p w14:paraId="7D5726B7" w14:textId="77777777" w:rsidR="008855A1" w:rsidRDefault="008855A1">
      <w:pPr>
        <w:pStyle w:val="a3"/>
      </w:pPr>
      <w:r>
        <w:t xml:space="preserve">　　「你說我是好心好意，他聽了是諷刺他。」你說我好心好意，要你改過，他聽了就是你是在諷刺他。「你勸他，話一說得重，他對你便恨著了。這個必得念書多，念書多你自會明白。你是好心好意的勸他，可是他以為你是謗他，口是禍福之門，這是交淺不可言深。」交情淺，不要談太深入了，你要勸人也要看情況，他能接受了，你才能勸他，有這個把握，你才能勸他。不然你勸他，就是跟他結怨，結冤仇。</w:t>
      </w:r>
      <w:r>
        <w:t xml:space="preserve"> </w:t>
      </w:r>
    </w:p>
    <w:p w14:paraId="137531C5" w14:textId="77777777" w:rsidR="008855A1" w:rsidRDefault="008855A1">
      <w:pPr>
        <w:pStyle w:val="a3"/>
      </w:pPr>
      <w:r>
        <w:t xml:space="preserve">　　「再者絕交不出惡聲，譬如咱們相交，這個人看你怎麼也不滿意，怎麼也不行，好的、壞的猛造謠言，現在這種奇怪的人很多，這種猛造謠言的功夫我們沒有。某個人對我們沒有禮貌，我們或可有對不起人家的地方，我們省察哪裡不對，不對趕緊改，要先改自己，這是對的。我們改了，那個人還是這個樣，自反而合禮」，自己反省自己是合理的，「自己反省也能對得起人」。「可是連番好幾回，那人還是照常造謠」，還是在毀謗，「孟子說：此亦妄人也已矣」，就是說這種狂妄的人就不理他，就算了，讓他去講吧，不要理會他。所以有人講我們什麼不對，或者某個人對我們沒有禮貌，第一個我們先反省自己，我們自己有沒有對不起他的地方？他對我不禮貌，我有沒有對他不禮貌？先反省自己，先檢討自己，發現自己有這個問題，趕快改過來。要先改自己，這個就是正確的，不要先去要求別人，先要求自己。我們這邊，我們自己改了，他那個人還是這樣，他還是一直造謠，講我哪裡不對、不好，就孟子講的「此亦妄人也已矣」，就是不要理他了。像現在新聞網路、社會上媒體，這些就可多了，毀謗、造謠生事。我們現在台灣有一句很流行的話講叫抹黑，特別要到選舉的時候，這個事情就層出不窮了，我們也只能不理會了。因為我們自己有毛病</w:t>
      </w:r>
      <w:r>
        <w:t>，改不改是我們的事情，別人有毛病，改不改是他的事情，這個我們就管不著。先管好自己，別人他不改、他犯錯，那就不要理會他了。</w:t>
      </w:r>
      <w:r>
        <w:t xml:space="preserve"> </w:t>
      </w:r>
    </w:p>
    <w:p w14:paraId="12030CA4" w14:textId="77777777" w:rsidR="008855A1" w:rsidRDefault="008855A1">
      <w:pPr>
        <w:pStyle w:val="a3"/>
      </w:pPr>
      <w:r>
        <w:t xml:space="preserve">　　「你不能一上來就絕交，或可有對不起人的地方，即使不行了要絕交，也要口不出惡言，為什麼呢？人是活的，說不定將來又會在哪裡碰上，所以要預備後路。往後或許十年、二十年、三十年，為了一件事，若有這種人在旁邊，不說別的，就這種人就行了。如果絕交時沒有惡言，心裡不慌張，也就不倒霉。」這是舉出一個例子，也不要說別人有對不起我們的地方，我們就跟他絕交了，一刀兩斷，也要先想一想，我自己有沒有對不起他的地方？即使真的不行要絕交了，也要口不出惡言，不要講那些惡話，也不要把那個話講死了，為什麼？人是活的。那個話不要講得太絕了，口出惡言，不要講得太絕，說不定將來在哪裡又碰到了，這個也就是預備個後路，將來好見面。所以我們淨老和尚也常常教我們，你到某個地方、某個道場，人家開始對你很好，後來慢慢對你冷淡了，到最後他可能不想留你在這裡了，那你自己要看，要知道進退，看到這些狀況，你就要趕快離開了。離開，也不要去講一些不好的話，你就離開了，將來或許還會再碰面，那好見面。如果要離開，要絕交了，講一些不好的話，那將來再碰面就很尷尬，也就是這個道理。好，這一條第四條，「交淺不可言深，絕交不出惡聲」，我們就學習到這裡。我們接著看下面：</w:t>
      </w:r>
      <w:r>
        <w:t xml:space="preserve"> </w:t>
      </w:r>
    </w:p>
    <w:p w14:paraId="1A089A4A" w14:textId="77777777" w:rsidR="008855A1" w:rsidRDefault="008855A1">
      <w:pPr>
        <w:pStyle w:val="a3"/>
      </w:pPr>
      <w:r>
        <w:lastRenderedPageBreak/>
        <w:t xml:space="preserve">　　【五、不侮辱人，不向人開玩笑。】</w:t>
      </w:r>
      <w:r>
        <w:t xml:space="preserve"> </w:t>
      </w:r>
    </w:p>
    <w:p w14:paraId="5713D0E3" w14:textId="77777777" w:rsidR="008855A1" w:rsidRDefault="008855A1">
      <w:pPr>
        <w:pStyle w:val="a3"/>
      </w:pPr>
      <w:r>
        <w:t xml:space="preserve">　　這也是處世很重要的一個態度，不要去侮辱別人，『侮』是什麼？欺負。『辱』就是羞辱，講一些話去羞辱別人，去欺負別人。不要去侮辱人，也不要隨便向人家開玩笑，隨便開玩笑，可能那是開玩笑的話，有的人他當真了，就反目成仇了。雪廬老人講，「現在喜好侮辱人，跟熟人開開玩笑，古人也有開玩笑，要戲而不虐！」開玩笑也有個限度，不要太過頭了。「孔子也開玩笑。子游為武城宰，聞弦歌之聲，孔子開玩笑說：割雞焉用牛刀？」殺牛用小刀可不行，要用牛刀，就要用大刀。所以孔子說割雞焉用牛刀？「子游聽了說：昔者，偃也聞諸夫子曰：君子學道則愛人，小人學道則易使也。夫子不是說，只要學了道，即使百里之地，不管怎麼樣都要好好幹，不管縣的大小」。子游懂了，孔子才說；對不懂的人，孔子也不說了。他治理這個縣不是很大，去請教夫子，夫子說殺雞焉用牛刀？你殺一隻雞，何必拿一把殺牛的刀？這是開玩笑的話。</w:t>
      </w:r>
      <w:r>
        <w:t xml:space="preserve"> </w:t>
      </w:r>
    </w:p>
    <w:p w14:paraId="2E4183A9" w14:textId="77777777" w:rsidR="008855A1" w:rsidRDefault="008855A1">
      <w:pPr>
        <w:pStyle w:val="a3"/>
      </w:pPr>
      <w:r>
        <w:t xml:space="preserve">　　「孔子說：偃之言是也。」說偃，你說得對。「於是孔子對同學們說：前言戲之耳！」他說前面我講的，是跟你們開開玩笑的，不是真的，開玩笑。「孔子開這個玩笑沒有關係嗎？為什麼咱們開的玩笑那就不行？」現在人開玩笑，叫人家下不了台，開玩笑開到人家下不了台。最好以不開玩笑為好，開玩笑會叫人下不了台，你就給人家很難堪，這樣的玩笑就不能開。所以開玩笑也要個適度的，不能過頭。</w:t>
      </w:r>
      <w:r>
        <w:t xml:space="preserve"> </w:t>
      </w:r>
    </w:p>
    <w:p w14:paraId="2264B327" w14:textId="77777777" w:rsidR="008855A1" w:rsidRDefault="008855A1">
      <w:pPr>
        <w:pStyle w:val="a3"/>
      </w:pPr>
      <w:r>
        <w:t xml:space="preserve">　　好，今天時間到了，我們就先學習到這裡第五條。這個「處世」後面還有九條，雪廬老人講得比較多，這個很重要，所以講得比較多。我們下次再繼續來學習，今天就先學到這裡。祝大家福慧增長，法喜充滿。阿彌陀佛！　　</w:t>
      </w:r>
    </w:p>
    <w:sectPr w:rsidR="008855A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5834D" w14:textId="77777777" w:rsidR="008855A1" w:rsidRDefault="008855A1" w:rsidP="00CD75EE">
      <w:r>
        <w:separator/>
      </w:r>
    </w:p>
  </w:endnote>
  <w:endnote w:type="continuationSeparator" w:id="0">
    <w:p w14:paraId="3D25B330" w14:textId="77777777" w:rsidR="008855A1" w:rsidRDefault="008855A1" w:rsidP="00CD75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EB13A" w14:textId="77777777" w:rsidR="008855A1" w:rsidRDefault="008855A1" w:rsidP="00CD75EE">
      <w:r>
        <w:separator/>
      </w:r>
    </w:p>
  </w:footnote>
  <w:footnote w:type="continuationSeparator" w:id="0">
    <w:p w14:paraId="220DFDB6" w14:textId="77777777" w:rsidR="008855A1" w:rsidRDefault="008855A1" w:rsidP="00CD75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5EE"/>
    <w:rsid w:val="007931EE"/>
    <w:rsid w:val="008855A1"/>
    <w:rsid w:val="00CD7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8E5FC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75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75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75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75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1181</Words>
  <Characters>6735</Characters>
  <Application>Microsoft Office Word</Application>
  <DocSecurity>0</DocSecurity>
  <Lines>56</Lines>
  <Paragraphs>15</Paragraphs>
  <ScaleCrop>false</ScaleCrop>
  <Company/>
  <LinksUpToDate>false</LinksUpToDate>
  <CharactersWithSpaces>7901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2026-08-13T01:47:00Z</dcterms:created>
  <dcterms:modified xsi:type="dcterms:W3CDTF">2026-08-13T01:47:00Z</dcterms:modified>
</cp:coreProperties>
</file>