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A444" w14:textId="77777777" w:rsidR="001E54EE" w:rsidRDefault="001E54EE">
      <w:r>
        <w:t>淨宗同學修行守則</w:t>
      </w:r>
      <w:r>
        <w:t>—</w:t>
      </w:r>
      <w:r>
        <w:t xml:space="preserve">純而不雜，有進無退　　悟道法師主講　　（第七十五集）　　</w:t>
      </w:r>
      <w:r>
        <w:t>2021/10/11</w:t>
      </w:r>
      <w:r>
        <w:t xml:space="preserve">　　台灣台北靈巖山寺雙溪小築　　檔名：</w:t>
      </w:r>
      <w:r>
        <w:t xml:space="preserve">WD13-005-0075 </w:t>
      </w:r>
    </w:p>
    <w:p w14:paraId="1AFEBE77" w14:textId="77777777" w:rsidR="001E54EE" w:rsidRDefault="001E54EE">
      <w:pPr>
        <w:pStyle w:val="a3"/>
      </w:pPr>
      <w:r>
        <w:t xml:space="preserve">　　《淨宗同學修行守則》。諸位同學，及網路前的同學，大家好。阿彌陀佛！請大家翻開《淨宗同學修行守則》第四頁，我們從第五行，第四段，第四條看起：</w:t>
      </w:r>
      <w:r>
        <w:t xml:space="preserve"> </w:t>
      </w:r>
    </w:p>
    <w:p w14:paraId="39DD9513" w14:textId="77777777" w:rsidR="001E54EE" w:rsidRDefault="001E54EE">
      <w:pPr>
        <w:pStyle w:val="a3"/>
      </w:pPr>
      <w:r>
        <w:t xml:space="preserve">　　「（四）菩薩六度：恆以布施、持戒、忍辱、精進、禪定、智慧，六度之行，教化眾生，住於無上真正之道。」這個是《淨宗同學修行守則》，我們淨老和尚定出來的第四個科目，就是菩薩六度，這個我們常聽。下面這段是《無量壽經》的經文，「恆以布施、持戒、忍辱、精進、禪定、智慧六度之行，教化安立眾生，住於無上真正之道」。這是《無量壽經》的經文。菩薩他怎麼修學、怎麼過日子？就是以六度。如果我們要問，菩薩他是過什麼樣的生活？菩薩過的是六度的生活。過六度的生活，生活在法喜充滿當中，也就是過去我們淨老和尚常提到的方東美教授跟他講，「學佛是人生最高的享受」，也就是我們常講，法喜充滿。這是菩薩過的生活，菩薩無論在順境、逆境，他都自在，他都快樂。</w:t>
      </w:r>
      <w:r>
        <w:t xml:space="preserve"> </w:t>
      </w:r>
    </w:p>
    <w:p w14:paraId="04ACDC70" w14:textId="77777777" w:rsidR="001E54EE" w:rsidRDefault="001E54EE">
      <w:pPr>
        <w:pStyle w:val="a3"/>
      </w:pPr>
      <w:r>
        <w:t xml:space="preserve">　　六度第一個是布施。布施，我們前面也講了很多，財布施、法布施、無畏布施。今天早上也跟我們內部的同學學習《緇門崇行錄》，「悲敬行施」，就是慈悲心、恭敬心來實行布施。所以這個布施，我們看到這個公案，隋朝的靈裕法師，他是一個很具體的代表。《緇門崇行錄》是我們淨宗八祖蓮池大師他蒐集古代的這些高僧大德的行誼事蹟，把它編出來，勸勉出家人，當然在家居士也是一樣要學習。這位靈裕法師，他不但布施，我們往往只知道要布施，但是不知道這個布施當中還要具備慈悲心跟恭敬心。往往我們開始在學布施，沒有慈悲心，布施給窮人，沒有恭敬心，傲慢，「你很貧窮，你急難，我布施給你，我幫助你」。這個是好事，但是傲慢，沒有恭敬心，這樣的布施就不圓滿，將來果報也不圓滿。如果帶有傲慢心，沒有慈悲心，這樣來布施，將來果報在六道裡面是阿修羅道去享福。現在我們看到這個世間有很多做大官的，做總統的，很多都是過去生修很大的布施。修布施，他才有那個福報。但是修布施怎麼樣？沒慈悲心，雖然有幫助人、救濟人，但是沒有慈悲心，而且很傲慢。阿修羅就是貢高我慢，貢高我慢而行布施，那這樣將來果報就是阿修羅道。修得最好的，生到天道當阿修羅，其次就到人道作阿修羅。人道作阿修羅，我們看看</w:t>
      </w:r>
      <w:r>
        <w:t>很多過去、現在很喜歡打仗的那些領導人，都是屬於阿修羅，阿修羅就是鬥爭、傲慢，這樣來修布施，得這樣的果報。但是阿修羅福報如果享盡，惡業造多、造大，又要墮地獄去。所以布施，我們早上剛好學習到靈裕法師這個公案，「悲敬行施」這個非常重要，我們要學習。就是布施，不但對人，對一切萬物（動物、植物）都要有慈悲心，要長養我們的慈悲心，啟發我們的慈悲心。慈悲心是每一個人本來就有的性德。不慈悲，那是煩惱習氣，那不是本性，那是習性，本性沒有，本性是慈悲的、恭敬的。所以慈悲、恭敬都是性德，自己自性的。不慈悲、傲慢、不恭敬，那是習性，無始劫以來的煩惱習氣，那是本來沒有的。所以慈悲、恭敬是本性本善，這是我們從這個地方學習布施，就以一個慈悲、恭敬心來布施。所以布施給對方，不能瞧不起對方。我布施你，你接受了布施，這個心態傲慢，這個就不對了。</w:t>
      </w:r>
      <w:r>
        <w:t xml:space="preserve"> </w:t>
      </w:r>
    </w:p>
    <w:p w14:paraId="769162B1" w14:textId="77777777" w:rsidR="001E54EE" w:rsidRDefault="001E54EE">
      <w:pPr>
        <w:pStyle w:val="a3"/>
      </w:pPr>
      <w:r>
        <w:t xml:space="preserve">　　第二個，持戒。菩薩這個戒它是廣義的，我們前面也講過很多，有律儀戒、攝善法戒、饒益有情戒。所以這個持戒它不是只有狹義的律儀戒，它是律儀戒、攝善法戒、攝眾生戒（又叫饒益有情戒），都包含在這個持戒裡面。除了這三大類的戒，包括我們生活上的，好像道場的公約、道場的規矩，也都是屬於戒。包括國家的法令規</w:t>
      </w:r>
      <w:r>
        <w:lastRenderedPageBreak/>
        <w:t>章、憲法，各地區的風俗民情，我們都要遵守。這個在《常禮舉要》也講到，我們也學習過，「入境問禁，入國問俗，入門問諱」，你到其他國家去，到其他的地區環境，我們要隨順當地的這些風俗民情，人家才歡迎我們，這個也是戒。</w:t>
      </w:r>
      <w:r>
        <w:t xml:space="preserve"> </w:t>
      </w:r>
    </w:p>
    <w:p w14:paraId="42840E5F" w14:textId="77777777" w:rsidR="001E54EE" w:rsidRDefault="001E54EE">
      <w:pPr>
        <w:pStyle w:val="a3"/>
      </w:pPr>
      <w:r>
        <w:t xml:space="preserve">　　所以持戒，心才能安忍。前面有布施、有持戒，那才能提升到忍辱，如果沒有前面的布施、持戒，忍辱也不容易。持戒，前面要有布施，布施破慳貪。持戒是「諸惡莫作，眾善奉行」，在這個基礎下，才能忍。忍辱，逆境要忍，逆境就是違背我們心意的，這個我們一般人比較知道，逆來順受，要忍辱，人家侮辱我們、毀謗我們，能夠安忍，心安忍不動，這個需要有功夫。逆境，不如意的事情，不如意的人事物，這些人事環境都要去忍受。另外，順境也要忍，順境要忍就比逆境更難了。我們知道逆境不好忍，但是順境更難忍。所以往往逆境能夠忍辱，就成就人、磨鍊人，幫助人成長道德學問方面，在我們修行方面，幫助我們成長。但是往往我們在順境當中，不知不覺迷失掉，淘汰了。所以這個順境要忍，比逆境要更難，那個是功夫，要先透過逆境的忍辱，再提升到順境的忍辱。</w:t>
      </w:r>
      <w:r>
        <w:t xml:space="preserve"> </w:t>
      </w:r>
    </w:p>
    <w:p w14:paraId="5F2825E8" w14:textId="77777777" w:rsidR="001E54EE" w:rsidRDefault="001E54EE">
      <w:pPr>
        <w:pStyle w:val="a3"/>
      </w:pPr>
      <w:r>
        <w:t xml:space="preserve">　　所以在《群書治要》，過去蔡老師講到一個公案，就是宋朝范仲淹（范文正公），他很窮的時候，還沒有發達，還沒有做官，讀書人，窮秀才。每天他吃什麼？就是煮一鍋粥，切成四塊，一餐吃一塊，就吃那個，就是窮到極處了，就天天吃那個。有一次朋友請他吃飯，辦一桌很豐盛的宴席請他。他給他朋友婉拒（婉轉的謝絕），不去接受他的邀請。他的朋友覺得很奇怪，平常你都沒什麼吃的，偶爾我請你吃一餐比較好的，你怎麼拒絕？范仲淹就跟他朋友講，他說，我吃了你這一餐，這麼好吃的這些飯菜，我回去原來我吃的那個粥，我就吃不下去了。所以他就沒有接受邀請。從這個地方我們就知道，平常范文正公只有吃那個粥，逆境，很苦；朋友要請他吃大餐，順境，很快樂。所以逆境他能忍，順境他也能忍，他知道吃了這個好吃的飯菜，引起貪心，原來那些不好的飯菜他就吃不下去了，真的是這樣。所以這個是古人他格物的功夫，這個很值得我們學習效法。</w:t>
      </w:r>
      <w:r>
        <w:t xml:space="preserve"> </w:t>
      </w:r>
    </w:p>
    <w:p w14:paraId="2243157E" w14:textId="77777777" w:rsidR="001E54EE" w:rsidRDefault="001E54EE">
      <w:pPr>
        <w:pStyle w:val="a3"/>
      </w:pPr>
      <w:r>
        <w:t xml:space="preserve">　　另外，我又聽到有人曾經講過，說馬來西亞前首相馬哈迪先生，跟我們老和尚很熟悉，好朋友。過去我們淨老和尚到馬來西亞，一定會跟他聯繫，找他交流《群書治要》這方面治國的這些方法。聽說馬哈迪先生他吃到好吃的，吃了之後，他就不再吃第二碗了。我聽到這個覺得給我很大的震撼，像我這個習氣是最貪吃的，從小養成貪吃的習氣。好吃的就多吃一點，多吃一點是怎麼樣？貪吃，貪吃到最後，胃腸都出問題了。所以馬哈迪先生這個也很值得我們學習效法，吃到好吃的，他就不再繼續貪吃了，跟我們一般人就不一樣了，他能忍，能夠忍受順境、忍受逆境。</w:t>
      </w:r>
      <w:r>
        <w:t xml:space="preserve"> </w:t>
      </w:r>
    </w:p>
    <w:p w14:paraId="029C3EF2" w14:textId="77777777" w:rsidR="001E54EE" w:rsidRDefault="001E54EE">
      <w:pPr>
        <w:pStyle w:val="a3"/>
      </w:pPr>
      <w:r>
        <w:t xml:space="preserve">　　另外，我們做事情要有耐心，也是忍辱。做一點事情沒有耐心，不耐煩，就沒有忍辱了。所以了凡先生他拜訪雲谷禪師，雲谷禪師就勸他自己反省。他反省了很多過失，這個在「立命之學」我們都看過。他反省他自己薄福，沒有福報，薄福之相，薄福之相的因素他列出很多條，自己反省，列出很多條。其中有一條就「不耐煩劇」，遇到比較麻煩一點的，比較棘手的事情，他就不耐煩了，他說這個是薄福之相。所以我們遇到比較麻煩的事情、比較困難的事情，要耐心去處理，這個也是培養我們忍辱，修忍辱，也是培福，自己修福。實在講，愈艱難的事情能夠完成，福報就愈大，因為你要相當大的忍耐，耐心去做，才能完成。所以方方面面，對人、對事、對物都要忍。所以《金剛經》佛給我們講，「一切法得成於忍」，你能夠大忍，成就大事；小忍，成就小事；不忍，忍受不了，就不能成就。所以忍辱非常重要，在方方面面。</w:t>
      </w:r>
      <w:r>
        <w:lastRenderedPageBreak/>
        <w:t>要長遠心，這個也是忍辱。海賢老和尚的光碟講，「事非經過不知難」，事情你沒有去經歷過，不知道它困難在哪裡；經歷過了，才知道它的困難。</w:t>
      </w:r>
      <w:r>
        <w:t xml:space="preserve"> </w:t>
      </w:r>
    </w:p>
    <w:p w14:paraId="3F2777EC" w14:textId="77777777" w:rsidR="001E54EE" w:rsidRDefault="001E54EE">
      <w:pPr>
        <w:pStyle w:val="a3"/>
      </w:pPr>
      <w:r>
        <w:t xml:space="preserve">　　所以持戒跟忍辱、布施都要合起來。布施要為大家服務，為大家服務就是布施。你來做義工，內財布施；出錢，外財布施，我們一般講，出錢出力，內財、外財統統布施，為大家服務，不求報酬。持戒，海賢老和尚也講，「你不來，我不怪，來了就要守我戒，走到哪裡，要守哪裡的規矩」。這個統統是戒。你不來我這個道場，我不會怪你；一旦來了，就要遵守我的戒，我的規矩，我們這個道場的規矩。走到哪裡，要守哪裡的規矩，這個跟《常禮舉要》講的完全是一樣的，入境問禁，入國問俗，入門問諱。你走到哪裡，要遵守當地的（那個地方）人家的規矩、風俗習慣，要尊重。你到任何道場，每個道場它規矩沒有完全一樣，但是你走到那個道場，你要遵守人家的，不能拿我們這個道場的規矩去要求別人的道場，那就不對了。所以有很多人他不懂這個道理，往往他去哪個道場，他把那個道場的規矩拿來要求這個道場，那就不對了。所以每個道場有它的道風、學風，學習的法門不一樣，這個也是持戒，也是忍辱，這是禮貌、禮節。</w:t>
      </w:r>
      <w:r>
        <w:t xml:space="preserve"> </w:t>
      </w:r>
    </w:p>
    <w:p w14:paraId="68306071" w14:textId="77777777" w:rsidR="001E54EE" w:rsidRDefault="001E54EE">
      <w:pPr>
        <w:pStyle w:val="a3"/>
      </w:pPr>
      <w:r>
        <w:t xml:space="preserve">　　過去我們淨老和尚也常講，他在一九七七年去香港講經，有一次去拜訪大嶼山寶蓮寺，聖一法師的道場。他到聖一法師的道場，聖一法師他們是修禪宗的，每一天都固定時間坐香，就像我們念佛堂每一天固定念佛幾支香。修禪，每一天都有固定要坐香，坐幾支香。那一次請我們淨老和尚去講開示，我們淨老和尚是弘揚淨土法門，到了禪宗的道場，我們老和尚他懂規矩，到人家道場要讚歎人家的道場，讚歎他修學的法門，讚歎這個道場的主持負責人、指導的法師，讓親近這個道場的信眾對道場的法師有信心，對法門有信心，他們修學才會成就。所以請我們淨老和尚去講開示，我們老和尚就讚歎禪宗，讚歎聖一法師，讚歎道場的住眾，讚歎道場的信眾，讚歎禪宗法門，鼓勵大家好好跟聖一法師修學參禪，必定能大徹大悟，明心見性。這個就是規矩，這個就是戒，那也要忍辱，你要忍。不能忍不住，「我這個淨土才能成就，你那個禪不行」。如果你忍不了，那就破戒，犯了戒了，去擾亂別人的道場。在佛門常講，「寧動千江水，不動道人心」。人家修那個修得好好的，你一講，你給人家的心動搖、破壞了，你就罪過了。</w:t>
      </w:r>
      <w:r>
        <w:t xml:space="preserve"> </w:t>
      </w:r>
    </w:p>
    <w:p w14:paraId="22F0B960" w14:textId="77777777" w:rsidR="001E54EE" w:rsidRDefault="001E54EE">
      <w:pPr>
        <w:pStyle w:val="a3"/>
      </w:pPr>
      <w:r>
        <w:t xml:space="preserve">　　所以我們淨老和尚也做給我們看，他到禪宗道場讚歎禪，淨土一字不提。到演培法師那邊，他學唯識的，他修彌勒淨土，他讚歎彌勒淨土，讚歎唯識。各人的因緣不一樣，我們都尊重。甚至其他宗教，我們也都要尊重。我們淨老和尚就是懂這個規矩，他有布施、持戒、忍辱，這些他都有，才能夠在新加坡團結九大宗教。九大宗教平常不往來的。團結，第一個就是布施、送禮，大家建立好的關係，跟其他宗教，我們先布施。然後去到他們的教堂，也向他們的教主行禮，他們就很高興，你尊重我的宗教，當然我也尊重你的宗教了。這個就是持戒。我們到他的教堂，就讚歎他們的教主，到伊斯蘭教，讚歎阿訇，讚歎穆罕默德；到基督教，讚歎耶穌；天主教，讚歎聖母瑪利亞；到道教的道場，讚歎三清，老子。儒就不用講了，儒是教育，孔子。還有拜火教；印度的印度教，就是以前的婆羅門教；錫克教、興都教、猶太教，都尊重他們。在聯合國也把每一個宗教的經典，在這個經典上找到大家共同認同的經文，把它節錄下來，編成一套，這一套小叢書《世界宗教是一家》。所以在聯合國教科文組織，團結這些不同的宗教、不同的文化，基本的原因就是以佛法、菩薩這個六度原理原則來做，才能夠去團結。包括世間這些各國的領導人，都是以布施、持戒</w:t>
      </w:r>
      <w:r>
        <w:t>、忍辱。</w:t>
      </w:r>
      <w:r>
        <w:t xml:space="preserve"> </w:t>
      </w:r>
    </w:p>
    <w:p w14:paraId="0804680D" w14:textId="77777777" w:rsidR="001E54EE" w:rsidRDefault="001E54EE">
      <w:pPr>
        <w:pStyle w:val="a3"/>
      </w:pPr>
      <w:r>
        <w:t xml:space="preserve">　　有前面這三方面，接下來就精進。精是純而不雜，進是有進無退，所謂「一門深入，長時薰修」，這是精進。講到精進，也是很重要，但是這個精進，我們聽了之後，可能大家還是一知半解，這個如果沒有細講，我們也無法真正懂得精進的意思。精，純而不雜；進，有進無退。所謂「一門深入，長時薰修」，一門，一個法門、一部經典，這個也是深入。這個是總的原則，你修學哪個法門、哪部經典，當然是依這部經，不斷的去深入，你才會成就。如果你學了太多、太雜，精神力量也都分散，就很難深入。但是我們老和尚提倡這個，有很多同修也沒有真正明白這個精進的道理，所以我們老和尚宣揚《無量壽經》以來，很多人都是精進依這部經來修。這個是沒有錯，就一部經、一個法門、一句佛號，這是精進。這是一個法門、一個目標、一個方向。這個一門有了，但是問題，修了那麼久，有沒有深入？這個很多問題都出來了。甚至修了幾十年了，《無量壽經》讀了一、二萬遍了，有沒有深入？沒深入，煩惱習氣還是很多、很大。不但沒有減輕，反而增長，甚至有人增長貢高我慢，我經讀得比你多，你讀五千部，我讀六千部，我勝過你。另外一個說我讀七千，你才六千，我比你更厲害，在比賽，變成貢高我慢，在競爭，阿修羅的心、鬥爭的心就生</w:t>
      </w:r>
      <w:r>
        <w:t>起來了。</w:t>
      </w:r>
      <w:r>
        <w:t xml:space="preserve"> </w:t>
      </w:r>
    </w:p>
    <w:p w14:paraId="2C187BD6" w14:textId="77777777" w:rsidR="001E54EE" w:rsidRDefault="001E54EE">
      <w:pPr>
        <w:pStyle w:val="a3"/>
      </w:pPr>
      <w:r>
        <w:t xml:space="preserve">　　鬥爭的心生起來，他怎麼會開悟？所以過去我們淨老和尚在宣講《大乘無量壽經》，勸同修要讀三千部，三千部讀下來就開悟了，真的很多人讀了超過三千部。有人去請問老和尚，他讀了三千部，怎麼還沒開悟？師父你不是說讀了三千部就開悟了？我讀了三千部怎麼還沒開悟？也曾經有人問我這個問題。後來我們老和尚回答，他說什麼叫開悟？他知道大家對那個開悟，明心見性，大徹大悟，那是他們無法理解的。所以就講得比較淺白一點，他說什麼叫開悟？發現自己的過失，叫開悟。《無量壽經》讀那麼多，有沒有發現自己的毛病在哪裡？有哪些毛病？像袁了凡先生，雲谷禪師勸他反省，他自己深度的反省，找出了自己很多毛病。我們《無量壽經》讀了三千遍，甚至讀了一萬遍，有沒有發現自己的毛病、習氣在哪裡？發現了，把這個毛病改過來叫修行。所以我們老和尚後來就這樣的一個回答。</w:t>
      </w:r>
      <w:r>
        <w:t xml:space="preserve"> </w:t>
      </w:r>
    </w:p>
    <w:p w14:paraId="425394A9" w14:textId="77777777" w:rsidR="001E54EE" w:rsidRDefault="001E54EE">
      <w:pPr>
        <w:pStyle w:val="a3"/>
      </w:pPr>
      <w:r>
        <w:t xml:space="preserve">　　也就是說讀誦、受持、為人演說，只有停留在讀誦的階段。所以我也常常跟我們淨宗同修大家分享，我說我們現在都只有停留在讀誦，我們大家都讀了，讀過了，甚至很多人會倒背了。也曾經，三十幾年前，一個同修開車載我，他跟我講，他說悟道法師，老和尚講那個《無量壽經》，我現在不但會背，我還可以從最後一個字倒背回來不會錯。我說那你不得了，能背就不容易了，你還能倒背如流。但是後面他又加了一句，他說我的煩惱妄想伏不住，控制不住。我們想一想，他能夠倒背如流，他還伏不住自己的煩惱，就是沒有修行，只有讀誦，沒有受持，沒有真正理解經義，經義的意思不懂、不知道，他就沒有辦法修行，功夫就不得力，怎麼會開悟？</w:t>
      </w:r>
      <w:r>
        <w:t xml:space="preserve"> </w:t>
      </w:r>
    </w:p>
    <w:p w14:paraId="1B7B0205" w14:textId="77777777" w:rsidR="001E54EE" w:rsidRDefault="001E54EE">
      <w:pPr>
        <w:pStyle w:val="a3"/>
      </w:pPr>
      <w:r>
        <w:t xml:space="preserve">　　所以六祖在《壇經》講，「改過必生智慧」。很多人讀《六祖壇經》，這一句大家都沒有注意，只有注意到他開悟的時候寫的那一首偈，「本來無一物，何處惹塵埃」。那一首偈大家能言善道，大家都會講，但是那是六祖的境界，他開悟了，那我們念他那個偈，我們開悟了沒有？我們還是沒開悟。為什麼我們不能開悟，六祖能開悟？因為六祖他有改過，六祖講得很清楚，「改過必生智慧」，你的過沒改，障礙你的悟門。佛性大家本來都有，被我們這些過惡障礙了，你把這個去掉，自性的智慧就透露出來，你就開悟了，所以「改過必生智慧」。</w:t>
      </w:r>
      <w:r>
        <w:t xml:space="preserve"> </w:t>
      </w:r>
    </w:p>
    <w:p w14:paraId="59093F80" w14:textId="77777777" w:rsidR="001E54EE" w:rsidRDefault="001E54EE">
      <w:pPr>
        <w:pStyle w:val="a3"/>
      </w:pPr>
      <w:r>
        <w:t xml:space="preserve">　　所以我們不能只停留在讀誦。過去我們淨老和尚也常常勸勉我們同修，說早上讀經讀一遍是做什麼？提醒。我今天要依照經典上佛的教誨，在生活當中去依教奉行，怎麼待人、怎麼處事、怎麼接物。晚上做晚課是反省，我今天做到了幾條？還有多少沒做到？沒有做到，希望明天能把它做到。已經做到了，要保持，不要讓它失去，這個才是修行。讀經的目的是在於要修行，讀經，提醒、對照，經是我們修行的標準，依照這個標準來修正我們錯誤的思想、言語、行為，讀經的目的在此地。經不是讀給佛菩薩聽，早上讀一遍，晚上讀一遍，這樣就功課做完了，那個功課是前方便，是提醒的。不提醒，你忘記了，你不讀經、不聽經，忘了，我們無始劫的煩惱習氣馬上就現前。</w:t>
      </w:r>
      <w:r>
        <w:t xml:space="preserve"> </w:t>
      </w:r>
    </w:p>
    <w:p w14:paraId="52D5E87E" w14:textId="77777777" w:rsidR="001E54EE" w:rsidRDefault="001E54EE">
      <w:pPr>
        <w:pStyle w:val="a3"/>
      </w:pPr>
      <w:r>
        <w:t xml:space="preserve">　　所以讀誦還要受持，你自己做到了，有心得，才能夠為人演說。自己沒做到、自己沒心得，就沒有辦法跟大家來分享。所以這個精進，一門深入這個原則。一部經，能不能開悟？一部經，成佛有餘，任何一部經都能成佛。任何一個法門，也能成佛，但是要一門深入。關鍵在深入，有沒有深入？現在我們選擇一門是有，但是沒深入，為什麼不能深入？因為沒改過，所以不能深入，改過才能深入。《無量壽經》不是讀一讀，平常日常生活，心裡的思想、言語、行為都不依照《無量壽經》這個標準來修正，那念佛功夫怎麼會得力？當然功夫不得力。</w:t>
      </w:r>
      <w:r>
        <w:t xml:space="preserve"> </w:t>
      </w:r>
    </w:p>
    <w:p w14:paraId="7344FF30" w14:textId="77777777" w:rsidR="001E54EE" w:rsidRDefault="001E54EE">
      <w:pPr>
        <w:pStyle w:val="a3"/>
      </w:pPr>
      <w:r>
        <w:t xml:space="preserve">　　過去我們都只有讀《彌陀經》，《彌陀經》講得簡單，我們真的看不懂。像《彌陀經》那一段，就是「若有善男子善女人，聞說阿彌陀佛，執持名號。若一日、若二日、若三日、若四日、若五日、若六日、若七日，一心不亂，其人臨命終時，阿彌陀佛，與諸聖眾，現在其前，是人終時，心不顛倒，即得往生阿彌陀佛極樂國土」。我們做三時繫念，每一時都要念一遍《彌陀經》，這段經文相信大家很熟悉。這段經文講得簡單，關鍵在前面，「若有善男子善女人」，那不是男子、女人。像《地藏經》講，「若有善男子善女人」，也有講「男子女人」，只有講男子、女人，就是造惡業的凡夫叫男子、女人，加一個善，就跟一般的男子、女人就不一樣了。這個標準在哪裡？淨業三福是標準。淨業三福如果能做到第一福是下善，做到第二福是中善，做到第三福是上善，「諸上善人，俱會一處」。</w:t>
      </w:r>
      <w:r>
        <w:t xml:space="preserve"> </w:t>
      </w:r>
    </w:p>
    <w:p w14:paraId="38FED757" w14:textId="77777777" w:rsidR="001E54EE" w:rsidRDefault="001E54EE">
      <w:pPr>
        <w:pStyle w:val="a3"/>
      </w:pPr>
      <w:r>
        <w:t xml:space="preserve">　　我們看這個，還是不懂。所以《無量壽經》就是補充說明《佛說阿彌陀經》，其實這兩部經是同一部，一個講得簡單，一個講得詳細。《無量壽經》詳細，你看三輩往生，中輩往生，「雖不能大精進禪定，盡持經戒，要當作善，所謂一不殺生、二不偷盜、三不淫欲、四不妄言、五不綺語、六不惡口、七不兩舌、八不貪、九不瞋、十不痴」。要修十善，然後晝夜思惟西方極樂世界阿彌陀佛，就是念佛，繫念阿彌陀佛，信願念佛，求生淨土。這個人臨命終的時候，「不驚不怖，心不顛倒」。大家把這段經文再跟《阿彌陀經》那段執持名號那段經文，你給它做一個對比、對照，《無量壽經》這段經文等於是補充說明《阿彌陀經》這段經文。實在講，三輩往生、往生正因都是補充《阿彌陀經》這段經文，補充說明的。</w:t>
      </w:r>
      <w:r>
        <w:t xml:space="preserve"> </w:t>
      </w:r>
    </w:p>
    <w:p w14:paraId="2397E4AC" w14:textId="77777777" w:rsidR="001E54EE" w:rsidRDefault="001E54EE">
      <w:pPr>
        <w:pStyle w:val="a3"/>
      </w:pPr>
      <w:r>
        <w:t xml:space="preserve">　　我們如果沒有讀《無量壽經》，我們讀是讀了，我們自己覺得我很善，我都在念佛，我是善男子、善女人。是沒有錯，有善根，但是善根不足，不夠。《彌陀經》講，「不可以少善根福德因緣，得生彼國」，我們少，有，完全沒有他不會來念佛，也不會來學佛。有，但是不夠，沒有達到標準，不夠。不夠就要修，要補充，補充到它夠了，具足了，那我們去打個佛七就成就了，前面的預備功夫要準備。是這個道理，我們要懂。所以讀經，學習經教，修行念佛，不能囫圇吞棗、含糊籠統的，怎麼會成就？自己都沒搞清楚！這個關鍵還是要好學，自己要發心來學習，我們才會提升，才會進步。如果懶散懈怠，不精進，我們不但不能進步，而且還會不斷的退步，退轉。</w:t>
      </w:r>
      <w:r>
        <w:t xml:space="preserve"> </w:t>
      </w:r>
    </w:p>
    <w:p w14:paraId="152C5994" w14:textId="77777777" w:rsidR="001E54EE" w:rsidRDefault="001E54EE">
      <w:pPr>
        <w:pStyle w:val="a3"/>
      </w:pPr>
      <w:r>
        <w:t xml:space="preserve">　　所以精進，我們讀了《無量壽經》，實在講，《無量壽經》講這麼清楚，我們還是不知道怎麼修。所以我們淨老和尚再提出儒、釋、道三個根，《弟子規》、《太上感應篇》、《十善業道經》，加上《群書治要》。我看到雪廬老人的《論語講記》、《常禮舉要》，這個也需要，這個要學。一門深入，如果你自己不是上根利智的，中下根的，你一定要很多補充的經典，這個沒有妨礙一門深入、一部經。是把這個來解釋這部經，以經解經。以《無量壽經》為主修的經典，其他的經典，包括世間的經典，善書典籍，統統來補充說明《無量壽經》的。《無量壽經》為主，其他是伴，它是來陪伴，來補充，讓我們理解《無量壽經》的經義。</w:t>
      </w:r>
      <w:r>
        <w:t xml:space="preserve"> </w:t>
      </w:r>
    </w:p>
    <w:p w14:paraId="617533FE" w14:textId="77777777" w:rsidR="001E54EE" w:rsidRDefault="001E54EE">
      <w:pPr>
        <w:pStyle w:val="a3"/>
      </w:pPr>
      <w:r>
        <w:t xml:space="preserve">　　所以我常常跟同修交流，我說《無量壽經》大家讀得很熟悉，都會背了，我就舉出一段，這個經文裡面講，「無義無禮，不可諫曉，六親眷屬，資用有無，不能憂念，不惟父母之恩，不存師友之義，意念身口，曾無一善」。無義無禮，我就舉出這四個字，我們大家讀得很熟悉了，大家懂？大家懂不懂？理解不理解？什麼叫禮？什麼叫義？無義無禮，無是沒有，沒有禮，也沒有義，這個是經文的濃縮，具體的講，「禮義廉恥，國之四維，四維不張，國乃滅亡」。現在禮義廉恥都沒有了，仁義道德也沒有了，不但沒有人做，講也沒有人講了。我們學了這部經，知不知道什麼叫無義無禮？不知道，你怎麼去修？自己一天到晚在無義無禮當中自己不知道，不知道去改過修正，我們怎麼會進步，怎麼會提升？所以我們老和尚才又提出三個根，包括《群書治要》。我是建議同修再加上雪廬老人的《</w:t>
      </w:r>
      <w:r>
        <w:t>論語講記》、《常禮舉要講記》。你不學《常禮舉要》，你不知道什麼叫禮。《常禮舉要》，我們也印很多小冊子出來流通，但是大家看一看還是不懂。如果沒有看雪廬老人的《講記》，我們真不懂。雪廬老人的《講記》還是有一點深度，一般人看了還不太理解，可以先從徐醒民老居士的《常禮舉要講記》，他講得比較淺顯，先看這個，再看雪廬老人的《論語講記》，你就能看得懂。</w:t>
      </w:r>
      <w:r>
        <w:t xml:space="preserve"> </w:t>
      </w:r>
    </w:p>
    <w:p w14:paraId="68587E13" w14:textId="77777777" w:rsidR="001E54EE" w:rsidRDefault="001E54EE">
      <w:pPr>
        <w:pStyle w:val="a3"/>
      </w:pPr>
      <w:r>
        <w:t xml:space="preserve">　　我們沒有這些典籍來輔助，我們不懂，畢竟我們不是上上根，或者是老實念佛那樣的人。我們是半吊子，中下根的，不是上上根，也不是下下根。那你不學，你怎麼會懂？不能說我只要一門深入這部經，其他我統統不學了。不學你不懂，你不懂這部經在講什麼。所以《三字經》講，「玉不琢，不成器；人不學，不知義」，你不學習，你就不知道那個義理。一塊好的玉，你不去雕琢，它就不成一個器。所以《論語》開頭第一句就「學而時習之，不亦說乎」。孔子講，人生下來，在母親的胞胎就在學了，一直到老死，到墳墓就不用學了。一口氣在，都要學，學無止境。所以夏蓮居老居士也講，「廣學原為深入」。他的廣學跟一門深入，沒有牴觸的。黃念老他也用一個比喻，你要挖一個深的井，你那個口徑要挖得寬大，你才能挖得深。好像我們用鋤頭要挖深一點，那你要挖得小小的，你挖得不深。用這個來比喻，廣學原為深入，這些道理我們要懂，才知道怎麼精進。不然現在有一些人不開竅，所以只有在讀誦，無法提升到修行，這樣就很可惜了。</w:t>
      </w:r>
      <w:r>
        <w:t xml:space="preserve"> </w:t>
      </w:r>
    </w:p>
    <w:p w14:paraId="25E980D6" w14:textId="77777777" w:rsidR="001E54EE" w:rsidRDefault="001E54EE">
      <w:pPr>
        <w:pStyle w:val="a3"/>
      </w:pPr>
      <w:r>
        <w:t xml:space="preserve">　　好，精進我們就先學習到這裡。實在講道理也很多，我們多講一點，我們這個是修行的，你看《淨宗同學修行守則》，老和尚要我們修行的，不是講一講、聽一聽就好了。所以這個要深解，要詳細說明，大家才懂得怎麼去修。如果你那個解，解得不夠圓滿，不夠透徹，我們修行也很難下手。所以就是多些時間來做一些分析講解，是有必要的。好，今天就跟大家學習到此地。祝大家福慧增長，法喜充滿。阿彌陀佛！　　</w:t>
      </w:r>
    </w:p>
    <w:sectPr w:rsidR="001E54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A2E9B" w14:textId="77777777" w:rsidR="001E54EE" w:rsidRDefault="001E54EE" w:rsidP="00F13A32">
      <w:r>
        <w:separator/>
      </w:r>
    </w:p>
  </w:endnote>
  <w:endnote w:type="continuationSeparator" w:id="0">
    <w:p w14:paraId="2AB398E1" w14:textId="77777777" w:rsidR="001E54EE" w:rsidRDefault="001E54EE" w:rsidP="00F13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82974" w14:textId="77777777" w:rsidR="001E54EE" w:rsidRDefault="001E54EE" w:rsidP="00F13A32">
      <w:r>
        <w:separator/>
      </w:r>
    </w:p>
  </w:footnote>
  <w:footnote w:type="continuationSeparator" w:id="0">
    <w:p w14:paraId="0A52A33E" w14:textId="77777777" w:rsidR="001E54EE" w:rsidRDefault="001E54EE" w:rsidP="00F13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32"/>
    <w:rsid w:val="001E54EE"/>
    <w:rsid w:val="007931EE"/>
    <w:rsid w:val="00F1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F0D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A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A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A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A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1308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