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F6B7" w14:textId="77777777" w:rsidR="009068F7" w:rsidRDefault="009068F7">
      <w:r>
        <w:t>愛心遍世界</w:t>
      </w:r>
      <w:r>
        <w:t xml:space="preserve"> </w:t>
      </w:r>
      <w:r>
        <w:t xml:space="preserve">善意滿人間　　悟道法師主講　　（第二集）　　</w:t>
      </w:r>
      <w:r>
        <w:t>2005/9/29</w:t>
      </w:r>
      <w:r>
        <w:t xml:space="preserve">　　宜蘭淨宗學會　　檔名：</w:t>
      </w:r>
      <w:r>
        <w:t xml:space="preserve">WD21-019-0002 </w:t>
      </w:r>
    </w:p>
    <w:p w14:paraId="7ED278A2" w14:textId="77777777" w:rsidR="009068F7" w:rsidRDefault="009068F7">
      <w:pPr>
        <w:pStyle w:val="a3"/>
      </w:pPr>
      <w:r>
        <w:t xml:space="preserve">　　諸位觀眾，大家好，阿彌陀佛！上一集我們跟大家報告，現前補習中國傳統倫理道德教育的理念，愛心遍世界，善意滿娑婆，講到中間這段。今天接下來我們再看下面，上一集講到「一切佛聖所教所化，即是愛他，十善業與弟子規的落實」。</w:t>
      </w:r>
      <w:r>
        <w:t xml:space="preserve"> </w:t>
      </w:r>
    </w:p>
    <w:p w14:paraId="6B6ADADB" w14:textId="77777777" w:rsidR="009068F7" w:rsidRDefault="009068F7">
      <w:pPr>
        <w:pStyle w:val="a3"/>
      </w:pPr>
      <w:r>
        <w:t xml:space="preserve">　　這一集我們接下來再看下面一行：「一切聖賢的教化，就是真誠愛心弟子規、十善業道生活規範的教育。」</w:t>
      </w:r>
      <w:r>
        <w:t xml:space="preserve"> </w:t>
      </w:r>
    </w:p>
    <w:p w14:paraId="7D5AF512" w14:textId="77777777" w:rsidR="009068F7" w:rsidRDefault="009068F7">
      <w:pPr>
        <w:pStyle w:val="a3"/>
      </w:pPr>
      <w:r>
        <w:t xml:space="preserve">　　一切佛菩薩、聖賢他們所教化的，這個教化就是真誠的愛心。我們講到愛心大家都知道，我們現在社會上講到愛心，一般人所知道的偏重在救濟，有人沒東西吃，我們送一些食物給他吃；沒有衣服穿，我們送衣服給他穿；沒有水喝，送一些水給他喝；沒有房子住，蓋個房子給他住；生病沒有醫藥，提供醫藥來幫他治療。我們現在世界上如果講到愛心，大家就想到救濟。救濟是愛心表現的一部分，並不是全部。我們俗話說，「救急不救貧」。我們救濟人只能夠幫助他一時的困難，但是你不可能永遠的幫助他。幫助他一時解決困難，這我們做得到。要如何才能夠幫助他解決根本的問題？要教育，你要教他。我們舉個例子來說，譬如這個人沒有錢，我們有錢拿一些幫助他，他現在沒有錢吃飯，拿一點錢讓他去吃飯。那些錢他拿去了，他吃幾天就沒有了，就用光了，用光就又沒有了，你有可能不斷一直救濟他嗎？這是做不到的。如何才是真正幫助他？你幫助他去學一門技術，讓他自己能夠自立，他自己能夠去謀生。你教他這些技術，他學會了，他就能夠去賺錢，自己能夠自立生活，這才是根本的幫助他。他一時的困難，那是救急，急難，緊急救急。長期的，一定要靠教育，你要教他。</w:t>
      </w:r>
      <w:r>
        <w:t xml:space="preserve"> </w:t>
      </w:r>
    </w:p>
    <w:p w14:paraId="2578BAF0" w14:textId="77777777" w:rsidR="009068F7" w:rsidRDefault="009068F7">
      <w:pPr>
        <w:pStyle w:val="a3"/>
      </w:pPr>
      <w:r>
        <w:t xml:space="preserve">　　教育當中倫理道德是根本，如果沒有倫理道德的教育，我們現在所有的都是科學技術的教育，科學技術是不能稱之為教育，只是科學知識傳習的一個場所。我們現在的大學，我們導師給它定個名稱，不是大學，跟中國傳統講的大學不同。我們導師定這個名稱，很適合這個性質，他說現代的大學是高等科學技術知識的傳習所，這個名稱很符合現在大學的性質。所以我們要知道，我們講到教育時，是倫理道德教育。如果沒有倫理道德教育，你再有技術、再有功夫也得不到受用，沒有辦法得到科學技術的利益，反過來受科學技術負面的傷害，這一點我們頭腦比較冷靜的人也看得很清楚。科學技術可以使我們方便，使我們有利益，但是也可以去傷害人類，傷害一切眾生，也可以毀滅人類，毀滅眾生。如果這些科學技術要是讓壞人拿去了，你想想看，它的後果。這個世界要是壞人愈來愈多，科學愈發展，殺人的武器愈來愈利害，你想想看，我們的地球會變成什麼樣子？外國的宗教說世界末日，確實也沒有錯。所以科學技術的發展，如果我們人類的道德跟不上，必定反過來受到科學技術負面的傷害更大。得的利益，可以說很有限，甚至根本不能說有利益，到最後地球毀滅了，哪有什麼利益可談？只是破壞、毀滅、傷害，這是現在大家也都看得出來。</w:t>
      </w:r>
      <w:r>
        <w:t xml:space="preserve"> </w:t>
      </w:r>
    </w:p>
    <w:p w14:paraId="23A8455B" w14:textId="77777777" w:rsidR="009068F7" w:rsidRDefault="009068F7">
      <w:pPr>
        <w:pStyle w:val="a3"/>
      </w:pPr>
      <w:r>
        <w:t xml:space="preserve">　　所以倫理道德是一切教育的根本。我們人要是沒有受倫理道德的教育，是非善惡，這件事情對不對？是善還是惡？真妄邪正，這是真的還是假的？是邪還是正確的？利害得失，這件事情是有利還是有害？我們是能夠得到，還是會喪失去？都沒有能力去辨別。所以你不能看他是讀到博士學位，博士很多是沒智慧的。我這次到美國、加拿大巡迴講演，我也是說老實話，因為到美國那邊的同修至少也都是碩士，不</w:t>
      </w:r>
      <w:r>
        <w:lastRenderedPageBreak/>
        <w:t>是博士，至少也都是碩士，博士很多。但是大家長年有聽我們老和尚講經，他們也都了解，所以我跟他們說，科學家很聰明，但是沒有智慧。頭腦很好，他們可以發明很多很多東西，是不是有智慧？沒有智慧。講這個話，要是讓一些不明理的人聽到，又要被丟雞蛋，我們台灣很流行丟雞蛋。</w:t>
      </w:r>
      <w:r>
        <w:t xml:space="preserve"> </w:t>
      </w:r>
    </w:p>
    <w:p w14:paraId="0979886E" w14:textId="77777777" w:rsidR="009068F7" w:rsidRDefault="009068F7">
      <w:pPr>
        <w:pStyle w:val="a3"/>
      </w:pPr>
      <w:r>
        <w:t xml:space="preserve">　　什麼叫做智慧？什麼叫做聰明？我們佛經說，聰明叫做世智辯聰，世間的聰明智慧，八難之一。八種的災難，世智辯聰是其中一條。難就是說遭遇到困難，沒有辦法開發自性般若智慧，讓世間的聰明智慧障礙住，所知障障礙了，他自己認為很了不起。所以說科學家很聰明，這我們不能否認的，他們如果不是頭腦很好，想發明那些東西怎麼發明得出來？很聰明，可是沒有智慧。為什麼說沒有智慧？因為他發展這樣東西，他沒有想到這樣東西發展出來，它後面會產生什麼後果？有什麼利害得失？我們不要說是非善惡，真妄邪正，講利害得失，他就沒有想到這點，沒有想這麼多，只是想眼前的名利，利益。</w:t>
      </w:r>
      <w:r>
        <w:t xml:space="preserve"> </w:t>
      </w:r>
    </w:p>
    <w:p w14:paraId="1673ABAC" w14:textId="77777777" w:rsidR="009068F7" w:rsidRDefault="009068F7">
      <w:pPr>
        <w:pStyle w:val="a3"/>
      </w:pPr>
      <w:r>
        <w:t xml:space="preserve">　　我講這個話也是有根據的，話不能亂講。我們說科學家很聰明，沒有智慧，這也不能亂講。我們要根據佛經，這是佛講的世智辯聰。我們現在這個世界上的政治人物也沒有智慧，也是世智辯聰，包括美國總統都一樣。目前我們這個地球上就美國最大國，它的科學技術最發達，它想打哪個國家就打哪個國家。所以老和尚就針對布希總統，根據我所了解，那時還沒有出兵攻打伊拉克，我們老和尚就寫了一封信寄給布希總統，還送他一顆印章，他自己刻的印章。那封信我有看過，請同修翻譯成英文，一篇中文，一篇英文，寄給他。但是布希總統還是沒有智慧，還是硬要攻打，攻打之後，現在知道難收拾，沒有智慧。今年我去美國，我們老和尚也有一個因緣到美國華盛頓訪問布希總統，又寫了一封信。最近在香港，有傳回台北，我請他們如果有要到這裡，他們相片沖洗出來，再拿一張掛這裡，布希總統跟老和尚的簽名合照，旁邊還有一封信，看老和尚寫什麼，我們大家可以看一下。</w:t>
      </w:r>
      <w:r>
        <w:t xml:space="preserve"> </w:t>
      </w:r>
    </w:p>
    <w:p w14:paraId="6E8D9270" w14:textId="77777777" w:rsidR="009068F7" w:rsidRDefault="009068F7">
      <w:pPr>
        <w:pStyle w:val="a3"/>
      </w:pPr>
      <w:r>
        <w:t xml:space="preserve">　　怎麼說沒有智慧？實際上我們說布希總統攻打伊拉克是沒有道理。他用什麼理由去攻打？他說伊拉克有大規模毀滅性化學武器，用這個理由去攻打他。聯合國還沒有通過，他就硬要去攻打，他的拳頭比較大，沒有人敢說什麼。這樣有道理嗎？如果照《弟子規》來說，《弟子規》說，「勢服人，心不然；理服人，方無言」。勢就是勢力，我現在有錢有勢，你要是不聽我的話，我就要攻打你。但是小國家被他打沒有辦法，但他的心會服氣嗎？心不然，他不服；其他國家看到，也會不服，是不是這樣？這是真理。為什麼不服？因為美國存放的核子武器，可以毀滅地球兩百次，那才是大規模的毀滅性武器。大規模的都在美國，他最多，他那些東西為什麼不去清一清？自己為什麼不先把自己抓起來關？現在小國家要製造，他卻不讓它製造，它怎麼會服？不服。這就是沒有智慧。如果美國說，好，我的這些核子武器，我都把它銷毀。如果其他國家沒有銷毀，我就攻打你，這樣人家就沒話說，是不是這樣？你自己放得比人家還要多，叫人家的要銷毀，人家能接受嗎？當然不會接受。這就叫理服人，方無言，你用道理去服人，人家才沒有話說。你如果以勢力去壓人，人心就不服。布希總統沒有讀《弟子規》，那時我正好在紐約，老和尚去華盛頓，我猜想老和</w:t>
      </w:r>
      <w:r>
        <w:t>尚一定是要去教布希總統讀《弟子規》，他要讀《弟子規》。</w:t>
      </w:r>
      <w:r>
        <w:t xml:space="preserve"> </w:t>
      </w:r>
    </w:p>
    <w:p w14:paraId="4837D24A" w14:textId="77777777" w:rsidR="009068F7" w:rsidRDefault="009068F7">
      <w:pPr>
        <w:pStyle w:val="a3"/>
      </w:pPr>
      <w:r>
        <w:t xml:space="preserve">　　我們分析這個事情的是非善惡，現在製造武器的國家，你自己製造那麼多，別人也在製造。現在怕萬一恐怖分子拿到核子武器就糟了，一天到晚都提心吊膽。聽說蘇聯有一百個手提箱的核子武器不見了，大家都在提心吊膽。如果被恐怖分子拿到一箱</w:t>
      </w:r>
      <w:r>
        <w:lastRenderedPageBreak/>
        <w:t>就好了，一個皮箱的核子武器就可以炸掉一座城市，完全銷毀掉。提心吊膽有用嗎？你想想看，提心吊膽有用嗎？沒有用。要抓，是要抓誰？我們諸位觀眾知道嗎？要抓哪一個，哪一個是罪魁禍首？科學家。他如果沒有發明那些東西，我們現在就不用怕這個事情發生。應該將發明核子武器的科學家先抓起來，禁止發明這些毀滅地球、毀滅人類的武器，這才是對的。不然他一直發展，你一直防止，科學家這邊一直發展，這樣有效嗎？但是現在都顛倒了，科學家還獎勵他，還發給他諾貝爾獎金，反而是鼓勵他，這就是沒有智慧，是非善惡顛倒，佛菩薩、聖賢絕對不會做這種事情。</w:t>
      </w:r>
      <w:r>
        <w:t xml:space="preserve"> </w:t>
      </w:r>
    </w:p>
    <w:p w14:paraId="208B479D" w14:textId="77777777" w:rsidR="009068F7" w:rsidRDefault="009068F7">
      <w:pPr>
        <w:pStyle w:val="a3"/>
      </w:pPr>
      <w:r>
        <w:t xml:space="preserve">　　所以過去在三十幾年前，台北華藏圖書館那時辦大專佛學講座，講座當中有個時段讓學生問問題。有一次我聽到學生向老和尚問一個問題，聽師父講經說，佛是萬德萬能，智慧最圓滿，能力也最圓滿。這個學生就舉手問師父，釋迦牟尼佛既然是智慧最圓滿，能力最圓滿，為什麼三千年前他不發明原子炸彈？諸位觀眾，你們想想看，釋迦牟尼佛要是三千年前發明原子炸彈，他還能稱為大慈大悲嗎？他還有愛心嗎？所以我們現在的人，什麼叫做愛心，根本就不懂。佛菩薩、聖賢是不是知道這些科學技術？比科學家還更早知道，就是知道，他才不敢去發展這些東西。他偏重在這些道德教育，為什麼？這些聖賢知道，這些科學技術，人類的道德教育要是沒有提升，科技愈發展，愈是傷害人類，不但不能得到科技的利益，反而受到科技的傷害。這些聖賢、佛菩薩看得很清楚，所以怎麼會去這種事情，絕對不可能做這種事情，這一點我們也要知道。</w:t>
      </w:r>
      <w:r>
        <w:t xml:space="preserve"> </w:t>
      </w:r>
    </w:p>
    <w:p w14:paraId="1A4706A3" w14:textId="77777777" w:rsidR="009068F7" w:rsidRDefault="009068F7">
      <w:pPr>
        <w:pStyle w:val="a3"/>
      </w:pPr>
      <w:r>
        <w:t xml:space="preserve">　　所以外國人，科學技術發展到現在，已經走到末日，這是西方的預言家所說的世界末日，已經走到末日，確實是末日，因為現在一天到晚都在提心吊膽，怕這些恐怖分子拿到毀滅性的武器。你想想看，晚上睡也睡不安穩，這就是沒有智慧，愚痴。愚痴的由來，就是沒有接受聖賢教育，所以才愚痴。我們要是沒有接受聖賢、佛菩薩的教育，我們也一樣愚痴，跟他們一樣。</w:t>
      </w:r>
      <w:r>
        <w:t xml:space="preserve"> </w:t>
      </w:r>
    </w:p>
    <w:p w14:paraId="31D66253" w14:textId="77777777" w:rsidR="009068F7" w:rsidRDefault="009068F7">
      <w:pPr>
        <w:pStyle w:val="a3"/>
      </w:pPr>
      <w:r>
        <w:t xml:space="preserve">　　再看下面：「三災是果，三毒是因。水災是果，貪欲是因；火災是果，瞋恚是因；風災是果，愚痴是因；地震是果，傲慢是因。勤修戒定慧，息滅貪瞋痴，心平氣和，災難自息。」</w:t>
      </w:r>
      <w:r>
        <w:t xml:space="preserve"> </w:t>
      </w:r>
    </w:p>
    <w:p w14:paraId="0886CC18" w14:textId="77777777" w:rsidR="009068F7" w:rsidRDefault="009068F7">
      <w:pPr>
        <w:pStyle w:val="a3"/>
      </w:pPr>
      <w:r>
        <w:t xml:space="preserve">　　三災，水火風是天然的災害，天然的災害是一種果報，原因就是我們人心有貪瞋痴三毒煩惱，三毒煩惱是因，水火風的災害是果。「水災是果，貪欲是因」，要是有水災，我們就知道這個地方的人貪心比較重，貪欲，欲念、欲望比較重，感應自然界的水災。現在科學家說，這沒有科學根據，他就不相信，不相信佛經講的這個因果。但是佛法說的，實際上確確實實都有科學根據，只是科學家還沒有發現。但是現在也有根據，日本江本勝博士水的試驗，知道我們人心可以改變物質現象，可以將它變好，也可以將它變壞，現在也已經開始有科學根據。為什麼說水災是貪欲？如果將我們的身體的生理反應，貪屬於水。我們舉個例子說，其他的我們不說，舉個例子。譬如過去我很喜歡吃臭豆腐，想到臭豆腐，口水就流出來。你要是想吃一樣東西，一想到那個東西就會流口水。流口水我們大家曾經都聽說過，應該曾經都聽說過，流口水。貪，貪念反應在我們生理是水，流口水就是水。</w:t>
      </w:r>
      <w:r>
        <w:t xml:space="preserve"> </w:t>
      </w:r>
    </w:p>
    <w:p w14:paraId="36506233" w14:textId="77777777" w:rsidR="009068F7" w:rsidRDefault="009068F7">
      <w:pPr>
        <w:pStyle w:val="a3"/>
      </w:pPr>
      <w:r>
        <w:t xml:space="preserve">　　「瞋恚是因，火災是果」。火燒房子，火災是果報，這是說人的瞋恨心比較重，感應自然界的火災。凡是屬於火的，都是由瞋恚引起的。瞋恚心反應在人的生理上，會熱。你可以試驗看看，你如果發脾氣的時候，與人爭吵，爭得臉紅脖子粗，全身熱騰騰。所以我們常常聽人說，氣得要死，一把火都燒起來。佛經說「火燒功德林」，瞋恨心一起來，就像一把火起來。表現在我們的生理，火是熱的現象。所以這也有科學根據。</w:t>
      </w:r>
      <w:r>
        <w:t xml:space="preserve"> </w:t>
      </w:r>
    </w:p>
    <w:p w14:paraId="44D4222F" w14:textId="77777777" w:rsidR="009068F7" w:rsidRDefault="009068F7">
      <w:pPr>
        <w:pStyle w:val="a3"/>
      </w:pPr>
      <w:r>
        <w:t xml:space="preserve">　　風災是愚痴所感的。愚痴就是我們剛才講的，是非善惡、真妄邪正分不清楚，沒有能力去分辨。「傲慢是因，地震是果」。日本跟台灣常常地震，我們住在此地，我們的傲慢煩惱也很重，這個煩惱比較重。我慢就是什麼？心不平。去年十二月南亞地區海嘯地震，那是貪與傲慢都有。貪欲與傲慢這兩樣，地震是在海底，引起海嘯，貪與傲慢都有。這是貪瞋痴慢四大煩惱，反應在自然界就是水災、火災、風災、地震，這些天然的災害。</w:t>
      </w:r>
      <w:r>
        <w:t xml:space="preserve"> </w:t>
      </w:r>
    </w:p>
    <w:p w14:paraId="19302EE2" w14:textId="77777777" w:rsidR="009068F7" w:rsidRDefault="009068F7">
      <w:pPr>
        <w:pStyle w:val="a3"/>
      </w:pPr>
      <w:r>
        <w:t xml:space="preserve">　　所以老和尚教我們「勤修戒定慧，息滅貪瞋痴」，我們修戒定慧就是要滅貪瞋痴。「心平氣和，災難自息」。我們要消滅自然界這些災難，要從人心來調整，要從人心來修正。我們人要心平氣和，這些災難自然就沒有了。如果我們人心很不平，氣不和，這些災難會愈來愈多。我們看現在這個世界災難愈來愈多，為什麼災難這麼多？你仔細看人的心很不平，怨天尤人，胡作妄為，所以災難愈來愈多。會是愈來愈多，愈來愈嚴重，而不是愈來愈少，愈來愈輕，這是我們要覺悟的。</w:t>
      </w:r>
      <w:r>
        <w:t xml:space="preserve"> </w:t>
      </w:r>
    </w:p>
    <w:p w14:paraId="6883445A" w14:textId="77777777" w:rsidR="009068F7" w:rsidRDefault="009068F7">
      <w:pPr>
        <w:pStyle w:val="a3"/>
      </w:pPr>
      <w:r>
        <w:t xml:space="preserve">　　下面這段說：「真誠愛心，無毫分不善夾雜，人人上善、家家和樂，自然不起三災諸難。」</w:t>
      </w:r>
      <w:r>
        <w:t xml:space="preserve"> </w:t>
      </w:r>
    </w:p>
    <w:p w14:paraId="0EE23000" w14:textId="77777777" w:rsidR="009068F7" w:rsidRDefault="009068F7">
      <w:pPr>
        <w:pStyle w:val="a3"/>
      </w:pPr>
      <w:r>
        <w:t xml:space="preserve">　　以真誠的愛心，沒有絲毫不善夾雜在裡面，人人都能夠做到上善，《彌陀經》說諸上善人，上善。這樣就能夠家家和樂，每個家庭都會和平快樂，自然不起三災，水火風這三災。諸難就是說包括所有一切的天災人禍，這些災難都不會生起。我們一般說風調雨順，國泰民安。但是我們人都是要求風調雨順，國泰民安，可是人在造作的正好相反，所作所為都招感風不調、雨不順，國不泰、民不安。人心造作的和他所要求的正好相反、違背，所以雖然希望國泰民安，風調雨順，但是偏偏國不泰、民不安，風不調、雨不順，這就是不懂得原因。</w:t>
      </w:r>
      <w:r>
        <w:t xml:space="preserve"> </w:t>
      </w:r>
    </w:p>
    <w:p w14:paraId="16583AC8" w14:textId="77777777" w:rsidR="009068F7" w:rsidRDefault="009068F7">
      <w:pPr>
        <w:pStyle w:val="a3"/>
      </w:pPr>
      <w:r>
        <w:t xml:space="preserve">　　下面說：「三學（戒定慧）增上，仁愛禮讓，天下和順，國豐民安，兵戈無用，自然百福駢臻，千祥雲集！這是聖賢仁愛教育的圓滿效果，吾人真性的自然顯發。」</w:t>
      </w:r>
      <w:r>
        <w:t xml:space="preserve"> </w:t>
      </w:r>
    </w:p>
    <w:p w14:paraId="51D3C8C5" w14:textId="77777777" w:rsidR="009068F7" w:rsidRDefault="009068F7">
      <w:pPr>
        <w:pStyle w:val="a3"/>
      </w:pPr>
      <w:r>
        <w:t xml:space="preserve">　　「三學（戒定慧）增上」，這是我們學佛，不管修學哪個法門，都是以三學為基本，戒定慧。戒定慧要是增上、提升，一定做到「仁愛禮讓」，這在《無量壽經》都有提到。人與人相處，都是恩義、情義，都是愛心、仁慈，這樣天下就能夠和順，就是我們一般說的國泰民安。所以下面說，「國豐民安」，國家的經濟、文化、教育，這些種種都很豐富，人民生活安樂。「兵戈無用」，兵戈就是武器，不用武器了。但是現在全世界每個國家，武器愈來愈多，我們台灣每年的國防預算，用在軍費上面也不少，都是很大的數目。為什麼要買這些武器？就是國不泰，民不安。所以我們還要用到這些武器，就要知道我們修得不好，如果修得好就不需要了，表示我們沒有造這些業。現在還需要買武器，就是我們還有共業，我們修得不好，要趕快來改進、改正。所以我們現在要常常跟美國買武器，買武器實際上這是人要怎麼做法。是不是能做到兵戈無用，確實可以做得到。要怎麼做？依照佛菩薩、聖賢的教訓去做，就可以做到「國豐民安，兵戈無用」，不用戰爭。如果我們不依佛菩薩、聖賢的教化去做，那這就沒有辦法避免，因為我們不斷在造惡業，造惡業就有果報，這點我們必須要知道。</w:t>
      </w:r>
      <w:r>
        <w:t xml:space="preserve"> </w:t>
      </w:r>
    </w:p>
    <w:p w14:paraId="44CA1DA9" w14:textId="77777777" w:rsidR="009068F7" w:rsidRDefault="009068F7">
      <w:pPr>
        <w:pStyle w:val="a3"/>
      </w:pPr>
      <w:r>
        <w:t xml:space="preserve">　　能夠做到人人上善，能做到兵戈無用，「自然百福駢臻，千祥雲集」。這個地方，這個國家地區，一定都很平安，物產很豐富。農作物也好，譬如我們這些農作物，如果水災、颱風減少一次，那就都賺到了。如果一次的颱風、水災，青菜這些都很貴，損失也都很大。還有經上跟我們講，七寶愈多的時候，表示這個時代、這個地方人心很善良，七寶就比較多。如果我們人心造作惡業，惡業很重，造惡的人很多，在這個時代，這個地區七寶就都隱藏起來，都沒有了。像以前瑞芳金瓜石出產金子，在日據時代出產金子，現在就可能沒有了，挖得差不多了，其他地方也沒再發現金子。表示我們這一代的人福報比上一代的人少，不要看我們現在的物質享受比上一代好，我們現在享受的是吃下一代子孫的資源，一些資源都快用光了，將來下一代子孫沒得用了，我們會被罵慘了。</w:t>
      </w:r>
      <w:r>
        <w:t xml:space="preserve"> </w:t>
      </w:r>
    </w:p>
    <w:p w14:paraId="18E0AC0C" w14:textId="77777777" w:rsidR="009068F7" w:rsidRDefault="009068F7">
      <w:pPr>
        <w:pStyle w:val="a3"/>
      </w:pPr>
      <w:r>
        <w:t xml:space="preserve">　　我這趟去美國，美國淨宗學會楊會長跟我說，現在美國政府寅吃卯糧。什麼叫寅吃卯糧？就是明年的糧食，今年先拿來吃了，全世界都有這種情形。所以我們的頭腦要清楚一點，知道現在的情形，我們現在人的福報不如以前的人。不要說什麼，只說吃的東西就好，現在食物的營養，沒有古時候的營養。不要說多久之前，我小時候平常吃的食物，青菜就比現在都營養。吃葷食的人，吃雞肉，吃魚吃肉，以前的魚、肉比較好吃，現在的魚、肉不好吃，都有毒，吃了全身都有毛病。所以說現在的人要死都不怎麼好死，俗話說「不得好死」，就是惡業造太重。古人的病沒有現在這麼多，大多數的人要往生的時候都很好走。我就看到我爺爺這一代，雖然有生病，但是往生的時候，不會很痛苦。當然古人造惡業的也有，比較少數造惡業的人死的時候很痛苦，這也是有。但是現代的人，你去醫院看看，好像地獄。你到加護病房去看，我那時常去醫院講經，到加護病房去替人皈依，一進去，好像是人間地獄。這還只是花報，果報在地獄。</w:t>
      </w:r>
      <w:r>
        <w:t xml:space="preserve"> </w:t>
      </w:r>
    </w:p>
    <w:p w14:paraId="7E34FF0E" w14:textId="77777777" w:rsidR="009068F7" w:rsidRDefault="009068F7">
      <w:pPr>
        <w:pStyle w:val="a3"/>
      </w:pPr>
      <w:r>
        <w:t xml:space="preserve">　　我們下午讀《地藏經》，你就可以知道。這是人間的花報，果報在地獄，地獄就更可怕。所以我們現代的人，不懂得因果，不知道因果。「菩薩畏因，眾生畏果」，眾生怕那個果報，菩薩怕去造那個因。現代的人造因不怕，受果報的時候就怕了。怎麼說造因不怕？現在流行一句話說，「只要我喜歡，有什麼不可以？」這就是不怕造業，當果報現前時，就真的能體會到有什麼不可以，那時受苦就不是這樣了，非常的可怕！這都是要靠教育。所以我們導師確實是這個時代的救世主。我在三十年前，在內湖圓覺寺聽他講《圓覺經》，辦大專佛學講座，他有講一句話，他說他最初發心講經，就是發心要做救世主。這句話我聽了很感動，所以我出家第一個志願就是學講經，現在做法會是附帶的。我們老和尚確實想盡辦法要教育這些世間人，前年請江老師畫「地獄變相圖」，採取道教的《玉曆寶鈔》畫十殿閻王，十殿的閻羅王。我們去年去日本的京都光明寺做第一次展覽，我們華藏淨宗學會主辦，京都光明寺提供場所給我們展覽，光明寺也是淨土宗的。那時正逢賞楓葉的季節，所以進去參觀的人很多。當場凡是有入內參觀的人都送一片日文翻譯的「地獄變相圖」ＶＣＤ，九天的展覽送了一萬六千多片，另外還有用寄的，沒有算在內。看「地獄變相圖」，</w:t>
      </w:r>
      <w:r>
        <w:t>就是要讓我們覺悟。</w:t>
      </w:r>
      <w:r>
        <w:t xml:space="preserve"> </w:t>
      </w:r>
    </w:p>
    <w:p w14:paraId="5229ACDA" w14:textId="77777777" w:rsidR="009068F7" w:rsidRDefault="009068F7">
      <w:pPr>
        <w:pStyle w:val="a3"/>
      </w:pPr>
      <w:r>
        <w:t xml:space="preserve">　　去年去東京，在展覽期間，東京同修請我去講演，在東京增上寺，東京鐵塔旁有一間增上寺，也是淨土宗的道場。我帶了一些同修跟我到東京，搭電車到達東京的那一天，中午到一家餐廳吃中餐。那家餐廳的老闆娘是台灣人，住在台中，老闆是日本人，兩個人合作開了那家餐廳。我弟弟和幾位同修帶了日文的「地獄變相圖」跟他們結緣。問那個老闆娘，聽她說是台灣人，大家都覺得很親切。問她，這「地獄變相圖」畫的有地獄，你相信嗎？老闆娘說，我自己都去到第三殿，我怎麼會不相信？老闆娘四十幾歲，台中人，那天我沒有跟他們一起去，有同修請我到另外的餐廳，所以沒有跟他們去那裡。一直到演講結束那天，要搭電車回京都，我們跟那位老闆娘訂便當，她送到車站給我們。老闆娘把便當送到車站，在車站我就問她，妳到底為什麼去第三殿，妳可以說給我聽嗎？她說在她二十幾歲的時候，病了一個月，醫生都看不好，人就好像死了一樣。心頭溫溫的，但人好像死了一樣。她說去到第三殿，看到地獄的血水，聞了很臭。她說看到包公在那裡，後面有一個人，她說那個可能是地藏王菩薩，跟她講，不要怕，你只要看就好，不要怕。她又還陽回來，過了很長的時間，人才恢復正常。她在生病，躺在床上那段時間，她的母親去替她算命，算命</w:t>
      </w:r>
      <w:r>
        <w:t>的說，照八字看，這個人應該是不在人世了，但是她又還陽回來。所以我們送她ＶＣＤ，她說她絕對相信，因為她親自去過第三殿。</w:t>
      </w:r>
      <w:r>
        <w:t xml:space="preserve"> </w:t>
      </w:r>
    </w:p>
    <w:p w14:paraId="23D90F46" w14:textId="77777777" w:rsidR="009068F7" w:rsidRDefault="009068F7">
      <w:pPr>
        <w:pStyle w:val="a3"/>
      </w:pPr>
      <w:r>
        <w:t xml:space="preserve">　　地獄，我們讀《地藏經》就知道，地獄很多。所以我們老和尚去年請一些同修在澳洲圖文巴查《大藏經》，凡是佛在經上講到地獄的經文都把它節錄出來，當時這個小組叫做地獄調查小組，調查地獄的。這些節錄的經文編出來，交給我們老和尚看了之後，我們已經印出來流通了，叫《佛說諸經地獄集要》。老和尚說，江老師畫道教的《玉曆寶鈔》，十殿閻王是地方法院，佛經講的是高等法院與最高法院，這是地方法院，說以後如果有因緣，會畫圖的人把高等法院與最高法院都畫出來，江老師畫道教的十殿閻王是地方法院。這是提倡因果教育，喚醒我們人善良的本性，所以還是很慈悲。</w:t>
      </w:r>
      <w:r>
        <w:t xml:space="preserve"> </w:t>
      </w:r>
    </w:p>
    <w:p w14:paraId="592BAF5E" w14:textId="77777777" w:rsidR="009068F7" w:rsidRDefault="009068F7">
      <w:pPr>
        <w:pStyle w:val="a3"/>
      </w:pPr>
      <w:r>
        <w:t xml:space="preserve">　　王導演也來參加我們這個法會，他在中視當導演，學佛，讀《地藏經》也讀了很多年，也發心要拍《地藏經》的連續劇。過去有很多人發心要拍攝《地藏經》，但是《地藏經》的拍攝，的確難度很高，確實不好拍。王導演發心要用心拍《地藏經》，這也要用很長的時間，要很多人力、財力、物力才能夠完成，這就是提倡因果的教育。印光祖師告訴我們，我們這個時代如果不提倡因果教育，所有的佛菩薩、神仙都下凡，也救不了這個世間。所以他老人家生前提倡《了凡四訓》、《太上感應篇》、《安士全書》，提倡因果的教育。</w:t>
      </w:r>
      <w:r>
        <w:t xml:space="preserve"> </w:t>
      </w:r>
    </w:p>
    <w:p w14:paraId="7BF3992A" w14:textId="77777777" w:rsidR="009068F7" w:rsidRDefault="009068F7">
      <w:pPr>
        <w:pStyle w:val="a3"/>
      </w:pPr>
      <w:r>
        <w:t xml:space="preserve">　　下面這段，我們把它念完：「願我同倫特重十善業道及弟子規的認知與學習，務必百分之百的圓滿落實。此乃化解一切災難，化解一切衝突、對立、矛盾之根本修行大法！祝你諸惡莫作，歲歲平安，眾善奉行，年年如意。釋淨空敬獻。」</w:t>
      </w:r>
      <w:r>
        <w:t xml:space="preserve"> </w:t>
      </w:r>
    </w:p>
    <w:p w14:paraId="4B47CF4D" w14:textId="77777777" w:rsidR="009068F7" w:rsidRDefault="009068F7">
      <w:pPr>
        <w:pStyle w:val="a3"/>
      </w:pPr>
      <w:r>
        <w:t xml:space="preserve">　　這是我們導師寫這篇供養我們諸位，我們自己了解後，可以跟我們認識的親戚朋友展轉介紹，使人人可以認識中國傳統倫理道德教育的重要性，大家同心協力，共同來自利利他，這樣就功德無量。</w:t>
      </w:r>
      <w:r>
        <w:t xml:space="preserve"> </w:t>
      </w:r>
    </w:p>
    <w:p w14:paraId="1CE89E4F" w14:textId="77777777" w:rsidR="009068F7" w:rsidRDefault="009068F7">
      <w:pPr>
        <w:pStyle w:val="a3"/>
      </w:pPr>
      <w:r>
        <w:t xml:space="preserve">　　這一集時間到了，我們就報告到此地。下一集就要跟大家報告，我們導師淨空上人《佛說十善業道經》節要，節錄重要的經文。下一集再繼續向大家報告，謝謝大家的收看，阿彌陀佛。　　</w:t>
      </w:r>
    </w:p>
    <w:sectPr w:rsidR="009068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9545" w14:textId="77777777" w:rsidR="009068F7" w:rsidRDefault="009068F7" w:rsidP="00180C7B">
      <w:r>
        <w:separator/>
      </w:r>
    </w:p>
  </w:endnote>
  <w:endnote w:type="continuationSeparator" w:id="0">
    <w:p w14:paraId="086152AE" w14:textId="77777777" w:rsidR="009068F7" w:rsidRDefault="009068F7" w:rsidP="00180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82C5" w14:textId="77777777" w:rsidR="009068F7" w:rsidRDefault="009068F7" w:rsidP="00180C7B">
      <w:r>
        <w:separator/>
      </w:r>
    </w:p>
  </w:footnote>
  <w:footnote w:type="continuationSeparator" w:id="0">
    <w:p w14:paraId="03AAD2E7" w14:textId="77777777" w:rsidR="009068F7" w:rsidRDefault="009068F7" w:rsidP="00180C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7B"/>
    <w:rsid w:val="00180C7B"/>
    <w:rsid w:val="007931EE"/>
    <w:rsid w:val="0090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D59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C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C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C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C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1226</Words>
  <Characters>6992</Characters>
  <Application>Microsoft Office Word</Application>
  <DocSecurity>0</DocSecurity>
  <Lines>58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