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E1D7C" w14:textId="77777777" w:rsidR="002E35A0" w:rsidRDefault="002E35A0">
      <w:r>
        <w:t xml:space="preserve">二Ｏ一四年三重淨宗別院佛七開示　　悟道法師主講　　（第二十二集）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WD21-063-0022 </w:t>
      </w:r>
    </w:p>
    <w:p w14:paraId="3FDDE7B4" w14:textId="77777777" w:rsidR="002E35A0" w:rsidRDefault="002E35A0">
      <w:pPr>
        <w:pStyle w:val="a3"/>
      </w:pPr>
      <w:r>
        <w:t xml:space="preserve">　　諸位同修，及網路前的同修，大家中午好，阿彌陀佛。我們接著來學習《淨土集．觀無量壽佛經疏菁華》第八十段：</w:t>
      </w:r>
      <w:r>
        <w:t xml:space="preserve"> </w:t>
      </w:r>
    </w:p>
    <w:p w14:paraId="3F0EAD12" w14:textId="77777777" w:rsidR="002E35A0" w:rsidRDefault="002E35A0">
      <w:pPr>
        <w:pStyle w:val="a3"/>
      </w:pPr>
      <w:r>
        <w:t xml:space="preserve">　　【是心作佛。依自信心緣相如作也。是心是佛。心能想佛。依想佛身而現。即是心佛也。離此心外。更無異佛者也。】</w:t>
      </w:r>
      <w:r>
        <w:t xml:space="preserve"> </w:t>
      </w:r>
    </w:p>
    <w:p w14:paraId="31126CB9" w14:textId="77777777" w:rsidR="002E35A0" w:rsidRDefault="002E35A0">
      <w:pPr>
        <w:pStyle w:val="a3"/>
      </w:pPr>
      <w:r>
        <w:t xml:space="preserve">　　這一段善導大師給我們解釋，是心作佛這個道理。『是心作佛，依自信心緣相如作也。』什麼叫做「依自信心緣相如作？」下面給我們解釋。『是心是佛，心能想佛，依想佛身而現，即是心佛也。離此心外，更無異佛者也。』這是在《觀經》經文裡面講的，「是心是佛，是心作佛」。什麼叫做佛？佛就是心，心就是佛。所以中峰禪師《三時繫念》開示，也講「心佛眾生，三無差別」，沒有差別。我們的心就是佛，我們要作佛，當然可以作佛，因為你本來就是佛。現在不知道自己本來是佛，不知道。現在我們聽到佛在經典給我們開示，一切眾生都有佛性。因為心就是佛，佛就是心，所以你要作佛當然能成佛。</w:t>
      </w:r>
      <w:r>
        <w:t xml:space="preserve"> </w:t>
      </w:r>
    </w:p>
    <w:p w14:paraId="2AE1BF3D" w14:textId="77777777" w:rsidR="002E35A0" w:rsidRDefault="002E35A0">
      <w:pPr>
        <w:pStyle w:val="a3"/>
      </w:pPr>
      <w:r>
        <w:t xml:space="preserve">　　怎麼樣作佛？「是心是佛，心能想佛，依想佛身而現，即是心佛也」。我們這個心能夠去想佛，依我們這個心想佛，佛身就現前，這個就是心佛也。佛怎麼現的？我們心想佛，佛就現身。這個就是我們的心就是佛，心能夠想佛。「離此心外，更無異佛者也」，離開我們這個心以外沒有別的佛，無異佛就是沒有別的佛。所以《淨語》裡面也講，夏老居士《淨語》說：「彌陀教我念彌陀，口念彌陀聽彌陀，彌陀彌陀直念去，原來彌陀念彌陀」。彌陀是誰？就是自己。中峰國師在《三時繫念》也講得很具體，「阿彌陀佛即是我心，我心即是阿彌陀佛」。根據這個道理，我們就知道心就是佛，我們要作佛，怎麼作佛？你想佛、念佛，你現在就在作佛；如果你現在想其他的事情就叫做眾生。你現在想佛就是作佛，當下就是佛。離開我們這個心沒有佛，這一點我們一定要知道。所以《三時繫念》中峰國師也給我們開示，我們念佛，跟佛感應道交，究竟非從外得，不是從外面得來的，還是我們心去感應的。明白這個道理，我們對念佛成佛，也就沒有懷疑了。　　諸位同修，阿彌陀佛。我們繼續來學習《淨土集．觀無量壽佛經疏菁華》第八十段：</w:t>
      </w:r>
      <w:r>
        <w:t xml:space="preserve"> </w:t>
      </w:r>
    </w:p>
    <w:p w14:paraId="31724C52" w14:textId="77777777" w:rsidR="002E35A0" w:rsidRDefault="002E35A0">
      <w:pPr>
        <w:pStyle w:val="a3"/>
      </w:pPr>
      <w:r>
        <w:t xml:space="preserve">　　【是心作佛。依自信心緣相如作也。是心是佛。心能想佛。依想佛身而現。即是心佛也。離此心外。更無異佛者也。】</w:t>
      </w:r>
      <w:r>
        <w:t xml:space="preserve"> </w:t>
      </w:r>
    </w:p>
    <w:p w14:paraId="08E6B25F" w14:textId="77777777" w:rsidR="002E35A0" w:rsidRDefault="002E35A0">
      <w:pPr>
        <w:pStyle w:val="a3"/>
      </w:pPr>
      <w:r>
        <w:t xml:space="preserve">　　這段善導大師根據《觀經》的經文跟我們說「是心是佛，是心作佛」。『是心作佛，依自信心緣相如作也。』什麼叫做「依自信心緣相如作？」下面給我們解釋。『是心是佛，心能想佛』，這個「想」就是想，我們的心能夠去想佛。『依想佛身而現』，依我們這個心去想佛，佛身就現前。佛身現前是什麼佛？就是我們自己心中的佛。『即是心佛也』，我們自己心中的佛。『離此心外，更無異佛者也。』離開我們自己這個心，你要去哪裡找佛？佛現前還是我們的心，我們自己的心去感應的。</w:t>
      </w:r>
      <w:r>
        <w:t xml:space="preserve"> </w:t>
      </w:r>
    </w:p>
    <w:p w14:paraId="15558C0E" w14:textId="77777777" w:rsidR="002E35A0" w:rsidRDefault="002E35A0">
      <w:pPr>
        <w:pStyle w:val="a3"/>
      </w:pPr>
      <w:r>
        <w:t xml:space="preserve">　　所以中峰國師在《三時繫念》法事開示，我們念佛，與阿彌陀佛感應道交，究竟沒有離開我們的心，是我們的心去感應的。如果離開我們的心，要去哪裡找佛？沒有。所以中峰國師的《三時繫念》開示，有一句話講得很具體，「阿彌陀佛即是我</w:t>
      </w:r>
      <w:r>
        <w:lastRenderedPageBreak/>
        <w:t>心，我心即是阿彌陀佛」。說阿彌陀佛就是我的心，我的心就是阿彌陀佛，這就叫做是心是佛。我們現在要作佛，我們念佛就作佛。當你念這句阿彌陀佛，現在你就是在作佛。等一下出去忘記了，又念其他世間的事情，我們就又做眾生。做眾生，作佛，都是我們這個心在做，看你要做哪一個，都是我們這個心在做的。心造十法界、一真法界都是心，沒有離開我們自己這個心。所以《淨語》裡面夏老居士也講，「彌陀教我念彌陀，口念彌陀聽彌陀，彌陀彌陀直念去，原來彌陀念彌陀」。彌陀是誰？就是中峰國師說的「阿彌陀佛即是我心」，阿彌陀佛就是我的心，我的心就是阿彌陀佛。我們知道這個道理，心想佛、念佛，放下世間萬緣，我們就是在作佛。我們知道這個道理，念佛成佛，我們就沒有懷疑。</w:t>
      </w:r>
      <w:r>
        <w:t xml:space="preserve"> </w:t>
      </w:r>
    </w:p>
    <w:p w14:paraId="0DEAA8A4" w14:textId="77777777" w:rsidR="002E35A0" w:rsidRDefault="002E35A0">
      <w:pPr>
        <w:pStyle w:val="a3"/>
      </w:pPr>
      <w:r>
        <w:t xml:space="preserve">　　好，我們繼續來念佛。等一下「南無西方極樂世界，大慈大悲，阿彌陀佛」，這句佛號念完，請東單的同修起來到齋堂用午齋。西單的同修暫時留在坐位，等候東單同修用完，再請西單的同修去用午齋。好，我們繼續念佛，阿彌陀佛。　　</w:t>
      </w:r>
    </w:p>
    <w:sectPr w:rsidR="002E35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5453E" w14:textId="77777777" w:rsidR="002E35A0" w:rsidRDefault="002E35A0" w:rsidP="00521DC4">
      <w:r>
        <w:separator/>
      </w:r>
    </w:p>
  </w:endnote>
  <w:endnote w:type="continuationSeparator" w:id="0">
    <w:p w14:paraId="6C4465F2" w14:textId="77777777" w:rsidR="002E35A0" w:rsidRDefault="002E35A0" w:rsidP="00521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E4FCA" w14:textId="77777777" w:rsidR="002E35A0" w:rsidRDefault="002E35A0" w:rsidP="00521DC4">
      <w:r>
        <w:separator/>
      </w:r>
    </w:p>
  </w:footnote>
  <w:footnote w:type="continuationSeparator" w:id="0">
    <w:p w14:paraId="4650878C" w14:textId="77777777" w:rsidR="002E35A0" w:rsidRDefault="002E35A0" w:rsidP="00521D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C4"/>
    <w:rsid w:val="002E35A0"/>
    <w:rsid w:val="00521DC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FE4D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1D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1D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1D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1D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