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A4A4" w14:textId="77777777" w:rsidR="000C4A6C" w:rsidRDefault="000C4A6C">
      <w:r>
        <w:t xml:space="preserve">二Ｏ一四年三重淨宗別院佛七開示　　悟道法師主講　　（第三十五集）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WD21-063-0035 </w:t>
      </w:r>
    </w:p>
    <w:p w14:paraId="273E223D" w14:textId="77777777" w:rsidR="000C4A6C" w:rsidRDefault="000C4A6C">
      <w:pPr>
        <w:pStyle w:val="a3"/>
      </w:pPr>
      <w:r>
        <w:t xml:space="preserve">　　諸位同修，及網路前的同修，大家下午好，阿彌陀佛。我們這個月的佛七快圓滿了，這支香，這個時間，再繼續跟大家學習《淨土集．觀無量壽佛經疏菁華》第九十段：</w:t>
      </w:r>
      <w:r>
        <w:t xml:space="preserve"> </w:t>
      </w:r>
    </w:p>
    <w:p w14:paraId="15B43EE7" w14:textId="77777777" w:rsidR="000C4A6C" w:rsidRDefault="000C4A6C">
      <w:pPr>
        <w:pStyle w:val="a3"/>
      </w:pPr>
      <w:r>
        <w:t xml:space="preserve">　　【從下方金光佛剎。乃至上方光明王佛剎。於其中間。無量塵數。分身無量壽佛。分身觀世音大勢至。皆悉雲集極樂國土。畟塞空中。坐蓮華座。演說妙法。度苦眾生。彌陀觀音等分身雲集相。說法各應所宜。勢至威高。坐搖他國。能使分身雲集。演法利生。永絕胞胎。常遊法界。】</w:t>
      </w:r>
      <w:r>
        <w:t xml:space="preserve"> </w:t>
      </w:r>
    </w:p>
    <w:p w14:paraId="3EDDD4FF" w14:textId="77777777" w:rsidR="000C4A6C" w:rsidRDefault="000C4A6C">
      <w:pPr>
        <w:pStyle w:val="a3"/>
      </w:pPr>
      <w:r>
        <w:t xml:space="preserve">　　這一段是善導大師根據《觀經》跟我們講西方三聖，像我們佛堂供的就是供西方三聖。西方三聖是《無量壽經》跟《觀無量壽佛經》佛都有特別提到觀音勢至。觀音勢至是阿彌陀佛的左右助手，幫助阿彌陀佛接引十方念佛的眾生往生西方極樂世界。所以我們念佛，有人一生專念觀音，迴向發願，也是一樣，跟《彌陀經》講的一樣，信願持名，臨終也是一樣往生到西方極樂世界；念大勢也是一樣。在《淨土聖賢錄》念觀音的也很多。從這個地方就是九品往生，念佛、念法、念僧，這個僧是指菩薩僧，念僧也能往生。這是講無量塵數，分身無量壽佛去度苦眾生。怎麼度？『演說妙法』。你看『彌陀觀音等分身雲集相，說法各應所宜』，「各應所宜」就是應機說法。這個眾生他現在需要給他講什麼法，適合他現在的需要，解決他現前的問題。佛、菩薩說法都是應機說法，這一點我們必須要知道。</w:t>
      </w:r>
      <w:r>
        <w:t xml:space="preserve"> </w:t>
      </w:r>
    </w:p>
    <w:p w14:paraId="5F411380" w14:textId="77777777" w:rsidR="000C4A6C" w:rsidRDefault="000C4A6C">
      <w:pPr>
        <w:pStyle w:val="a3"/>
      </w:pPr>
      <w:r>
        <w:t xml:space="preserve">　　大勢至菩薩也是跟觀音菩薩一樣，『能使分身雲集，演法利生』。總之，最終的目標都是幫助眾生往生西方極樂世界。這裡講『永絕胞胎，常遊法界』，往生極樂世界就不需要在六道裡面受胞胎之苦，是蓮花化生，有神通道力，遊歷十方法界沒有障礙。</w:t>
      </w:r>
      <w:r>
        <w:t xml:space="preserve"> </w:t>
      </w:r>
    </w:p>
    <w:p w14:paraId="5E95FFAC" w14:textId="77777777" w:rsidR="000C4A6C" w:rsidRDefault="000C4A6C">
      <w:pPr>
        <w:pStyle w:val="a3"/>
      </w:pPr>
      <w:r>
        <w:t xml:space="preserve">　　所以這一段是講『下方金光佛剎，乃至上方光明王佛剎』，於這個當中所有的佛剎都包括了，有『分身無量壽佛』，分身觀世音菩薩，分身大勢至菩薩，都在極樂世界演說妙法，度一切苦難眾生。所以從這個經文，我們看到西方淨土的殊勝。所以我們看到西方三聖接引十方念佛眾生往生淨土，這個依據就是從《無量壽經》、從《觀無量壽佛經》來的。　　諸位同修，阿彌陀佛。佛七將近快要圓滿，我們這個時間，我們繼續再來學習《淨土集．觀無量壽佛經疏菁華》第九十段：</w:t>
      </w:r>
      <w:r>
        <w:t xml:space="preserve"> </w:t>
      </w:r>
    </w:p>
    <w:p w14:paraId="3B7E5216" w14:textId="77777777" w:rsidR="000C4A6C" w:rsidRDefault="000C4A6C">
      <w:pPr>
        <w:pStyle w:val="a3"/>
      </w:pPr>
      <w:r>
        <w:t xml:space="preserve">　　【從下方金光佛剎。乃至上方光明王佛剎。於其中間。無量塵數分身無量壽佛。分身觀世音大勢至。皆悉雲集極樂國土。畟塞空中。坐蓮華座。演說妙法。度苦眾生。彌陀觀音等分身雲集相。說法各應所宜。勢至威高。坐搖他國。能使分身雲集。演法利生。永絕胞胎。常遊法界。】</w:t>
      </w:r>
      <w:r>
        <w:t xml:space="preserve"> </w:t>
      </w:r>
    </w:p>
    <w:p w14:paraId="781FDF58" w14:textId="77777777" w:rsidR="000C4A6C" w:rsidRDefault="000C4A6C">
      <w:pPr>
        <w:pStyle w:val="a3"/>
      </w:pPr>
      <w:r>
        <w:t xml:space="preserve">　　這一大段主要是講西方三聖。我們佛堂供的就是西方三聖，觀音勢至是無量壽佛，阿彌陀佛的左右手，觀音勢至就是阿彌陀佛的助手，幫助阿彌陀佛接引十方念佛的眾生，往生西方極樂世界。觀音勢至跟無量壽佛都同樣能夠分身無量塵數，『皆悉雲集在極樂國土，畟塞空中』，就是虛空當中遍滿分身的佛菩薩。每一尊分身的佛菩薩都坐在蓮花座上，『演說妙法，度苦眾生』。到西方極樂世界，他能夠到十方世界</w:t>
      </w:r>
      <w:r>
        <w:lastRenderedPageBreak/>
        <w:t>去度眾生，度眾生就是要演說妙法。度就是幫助，幫助苦難眾生解脫這些苦，解脫災難。</w:t>
      </w:r>
      <w:r>
        <w:t xml:space="preserve"> </w:t>
      </w:r>
    </w:p>
    <w:p w14:paraId="79C82C80" w14:textId="77777777" w:rsidR="000C4A6C" w:rsidRDefault="000C4A6C">
      <w:pPr>
        <w:pStyle w:val="a3"/>
      </w:pPr>
      <w:r>
        <w:t xml:space="preserve">　　『彌陀觀音等分身雲集相，說法各應所宜』，「宜」就是適合。每一個眾生他的需要，現前遇到的問題，佛菩薩說法都能夠針對他現前的需要、眼前的問題，所說的法就是他需要的，能夠幫助他解決現前的苦難。這就是應機說法，眾生現在需要什麼法，佛菩薩就跟他講什麼法，適合他所需要的。大勢至菩薩跟觀世音菩薩一樣，『坐搖他國』，他也是一樣能夠『分身雲集，演法利生』。度眾生最終的目標，就是要度眾生往生西方極樂世界。往生西方極樂世界，『永絕胞胎』，才能夠永遠不在六道裡面生死輪迴受胞胎之苦。西方都是蓮花化身，沒有胞胎的痛苦。在蓮花裡面有神通道力，能夠『常遊法界』，跟諸佛菩薩一樣，說法度眾生，得大自在。</w:t>
      </w:r>
      <w:r>
        <w:t xml:space="preserve"> </w:t>
      </w:r>
    </w:p>
    <w:p w14:paraId="0F601C52" w14:textId="77777777" w:rsidR="000C4A6C" w:rsidRDefault="000C4A6C">
      <w:pPr>
        <w:pStyle w:val="a3"/>
      </w:pPr>
      <w:r>
        <w:t xml:space="preserve">　　好，這段我們就學習到此地。總之，我們要知道，西方三聖都是勸我們念佛發願求生西方淨土。好，我們趕快繼續再來念佛，阿彌陀佛。　　</w:t>
      </w:r>
    </w:p>
    <w:sectPr w:rsidR="000C4A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57A79" w14:textId="77777777" w:rsidR="000C4A6C" w:rsidRDefault="000C4A6C" w:rsidP="00EE09C0">
      <w:r>
        <w:separator/>
      </w:r>
    </w:p>
  </w:endnote>
  <w:endnote w:type="continuationSeparator" w:id="0">
    <w:p w14:paraId="5320D850" w14:textId="77777777" w:rsidR="000C4A6C" w:rsidRDefault="000C4A6C" w:rsidP="00EE0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F28C8" w14:textId="77777777" w:rsidR="000C4A6C" w:rsidRDefault="000C4A6C" w:rsidP="00EE09C0">
      <w:r>
        <w:separator/>
      </w:r>
    </w:p>
  </w:footnote>
  <w:footnote w:type="continuationSeparator" w:id="0">
    <w:p w14:paraId="5E34DEB0" w14:textId="77777777" w:rsidR="000C4A6C" w:rsidRDefault="000C4A6C" w:rsidP="00EE09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C0"/>
    <w:rsid w:val="000C4A6C"/>
    <w:rsid w:val="007931EE"/>
    <w:rsid w:val="00EE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2F5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9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9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9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9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