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081AC" w14:textId="77777777" w:rsidR="005375C9" w:rsidRDefault="005375C9">
      <w:r>
        <w:t xml:space="preserve">對蘇州固鍀電子公司員工開示　　悟道法師主講　　（共一集）　　</w:t>
      </w:r>
      <w:r>
        <w:t>2017/10/27</w:t>
      </w:r>
      <w:r>
        <w:t xml:space="preserve">　　中國蘇州　　檔名：</w:t>
      </w:r>
      <w:r>
        <w:t xml:space="preserve">WD21-092-0001 </w:t>
      </w:r>
    </w:p>
    <w:p w14:paraId="37BB718F" w14:textId="77777777" w:rsidR="005375C9" w:rsidRDefault="005375C9">
      <w:pPr>
        <w:pStyle w:val="a3"/>
      </w:pPr>
      <w:r>
        <w:t xml:space="preserve">　　尊敬的蘇州固鍀電子公司的諸位同仁，大家下午好！阿彌陀佛！首先感謝大家熱烈的接待。這是悟道第二次到固鍀來參訪，這一次的因緣是陪同英國威爾士大學校長，從福州參訪阿彌陀佛大飯店，一直到蘇州固鍀電子公司。我們早上跟校長，是第二次參觀我們固鍀公司裡面的這些設施，以及我們吳念博董事長他這麼用心的把傳統文化儒釋道的教育落實在企業上，非常受教育。在固鍀公司我們看到的不是只有講，而且還有實際的行動。只有講解，沒有實際行動，也沒有心得；所謂心得，必須透過解、行，才會有心得。所以我們在固鍀公司看到這個成果，這是值得我們學習的地方。今天下午這個時間，吳董請悟道來跟我們固鍀公司的諸位同仁大家互相交流，我也是來向你們學習的。</w:t>
      </w:r>
      <w:r>
        <w:t xml:space="preserve"> </w:t>
      </w:r>
    </w:p>
    <w:p w14:paraId="2D005F21" w14:textId="77777777" w:rsidR="005375C9" w:rsidRDefault="005375C9">
      <w:pPr>
        <w:pStyle w:val="a3"/>
      </w:pPr>
      <w:r>
        <w:t xml:space="preserve">　　這個時間，主題剛才我們副總裁吳老師給我講，說跟大家講一講因果教育。剛才聽到大家讀誦《太上感應篇》，非常難得，非常殊勝。這個書，在民國初年，我們中國佛教淨土宗第十三代祖師印光大師，一生極力提倡。在蘇州這裡，大家都應該聽說了，或許大家都去過靈巖山，蘇州靈巖山，就是靈巖山寺，這是印祖晚年住的道場。在靈巖山山下，印祖在世的時候也辦了弘化社，這個弘化社做什麼？就是專門印經書、印善書的一個社團，現在這個弘化社還在。我也曾經在弘化社印過一些佛經，在大陸流通。早年印光祖師成立弘化社，大乘經典他印的數量並不是很多，印最多的就是三本書，第一本就是《了凡四訓》，這本書我想在固鍀公司的諸位同仁應該都聽說過，甚至大家也學習過《了凡四訓》。這個是明朝袁了凡先生他改造命運的經驗，像現在講的心得報告，他改造命運的心得報告，把這個改造命運的理論、方法，在這本書都寫出來。</w:t>
      </w:r>
      <w:r>
        <w:t xml:space="preserve"> </w:t>
      </w:r>
    </w:p>
    <w:p w14:paraId="024E4936" w14:textId="77777777" w:rsidR="005375C9" w:rsidRDefault="005375C9">
      <w:pPr>
        <w:pStyle w:val="a3"/>
      </w:pPr>
      <w:r>
        <w:t xml:space="preserve">　　原來這本書它的書名叫《袁了凡先生家庭四訓》。他寫這四篇文章是教訓他後代子孫的，所以原來它這個書名叫《袁了凡先生家庭四訓》，等於是他們袁家的家訓。第一篇「立命之學」，這是講改造命運他的經過，透過他做實驗，和遇到雲谷禪師給他開示改造命運的理論、方法，他理解之後，在生活上去落實，得到的效果，把它寫出來。第二篇就是「改過之法」，這個改過在佛門裡面講叫「懺悔」，改過。我們人不是聖賢，儒家講的「人非聖賢，孰能無過？」我們不是生下來就是聖賢；不是聖賢，我們就是凡夫，凡夫不可能沒有過失。「過而能改，善莫大焉」，過不怕，只要能夠改過就沒有過了。所以在佛經裡面，佛讚歎改過，他並沒有讚歎無過，因為凡夫都有過。所以佛讚歎改過，也是勸勉我們眾生勇於改過。實在講，從凡夫到成佛，修的無非是懺悔，就是改過。第三篇是「積善之方」，教我們認識什麼是善、什麼是惡，這個標準跟我們講得非常詳細、非常明白，善講了八對。第四篇是「謙德之效」，改過、積善是四訓的中心，後面必須要謙德才能保持。所以，立命之學、改過之法、積善之方、謙德之效，是《了凡四訓》這四篇文章給我們講的改造命運的方法，這本書非常重要。</w:t>
      </w:r>
      <w:r>
        <w:t xml:space="preserve"> </w:t>
      </w:r>
    </w:p>
    <w:p w14:paraId="105B5664" w14:textId="77777777" w:rsidR="005375C9" w:rsidRDefault="005375C9">
      <w:pPr>
        <w:pStyle w:val="a3"/>
      </w:pPr>
      <w:r>
        <w:t xml:space="preserve">　　第二本是《太上感應篇》，《太上感應篇》這是一篇天律。所以，我每一年在台灣的司法院法務部，法務部法院每一年都請我去做一次法會，我也曾經給這些法官講，我說我們陽間定法律，陰間也有法律，這部《感應篇》就是陰間的法律，也是一部天律。這個天律講的是什麼？就是因果律，就是因果它的定律，這個定是固定的定、禪定的定，是因果的定律；因果的定律是什麼？「善有善報，惡有惡報，不是不</w:t>
      </w:r>
      <w:r>
        <w:lastRenderedPageBreak/>
        <w:t>報，時辰未到」，造善造惡後面他會有果報。我們現在造善造惡似乎沒有馬上看到果報，這是時間的問題。造的業因有強有弱、有大有小，所以這個果報也很複雜，很多方面，所以它時間有長短不同。善惡的標準在哪裡？這部《感應篇》是善惡的標準，《弟子規》是善惡的標準，《佛說十善業道經》也是善惡的標準，這都是世出世間聖人講的，包括所有一切宗教講的，善惡都離不開這個標準。所以《感應篇》是一篇天律，這是善惡的標準。我們人間定法律，如果違背這個因果定律，所定的法律有的是善法、有的是惡法，這一點我們也必須要能夠理解。因果律誰都不能去推翻，佛菩薩也好，上帝、閻羅王都不能推翻，因為它是真理，真理就是事實真相。</w:t>
      </w:r>
      <w:r>
        <w:t xml:space="preserve"> </w:t>
      </w:r>
    </w:p>
    <w:p w14:paraId="1B0DEF88" w14:textId="77777777" w:rsidR="005375C9" w:rsidRDefault="005375C9">
      <w:pPr>
        <w:pStyle w:val="a3"/>
      </w:pPr>
      <w:r>
        <w:t xml:space="preserve">　　第三本書就是《佛說十善業道經》。十善業，第一條不殺生，第二不偷盜，第三不邪淫，第四不妄語，不兩舌、不惡口、不綺語、不貪、不瞋、不痴，這十善，這個歸納起來十條，很顯要。在《占察善惡業報經》佛給我們講，凡是善法都歸納在十善，凡是惡法都歸納在十惡。十善反過來就是十惡，十善業反過來就是十惡業；所有的善法都歸納到十善，所有的惡法歸納到十惡。佛家還有戒，戒有遮持，遮戒是預防的。所以五戒十善，十善是五戒的基礎。在戒律條文沒有的，屬於好的、善事，都歸於十善；在戒律條文沒有的禁戒，但是它是不好的，歸納到十惡業。所以過去有人講，佛制五戒，不殺生、不偷盜、不邪淫、不妄語、不飲酒，他說酒不能喝，但是佛沒有制定不抽煙，酒不能喝，那煙可以抽，過去有人對這個問題提出一個質疑。如果我們讀到《占察善惡業報經》佛講，凡是善法都歸納在十善，惡法都歸納在十惡，惡就是不好的，對我們身心有損害的，都歸納到不飲酒戒這一類裡面，像吸食毒品這一類的，歸納到這一條。所以，這個戒我們要知道它的含義。</w:t>
      </w:r>
      <w:r>
        <w:t xml:space="preserve"> </w:t>
      </w:r>
    </w:p>
    <w:p w14:paraId="00AAFD8A" w14:textId="77777777" w:rsidR="005375C9" w:rsidRDefault="005375C9">
      <w:pPr>
        <w:pStyle w:val="a3"/>
      </w:pPr>
      <w:r>
        <w:t xml:space="preserve">　　這個三本，還有另外《安士全書》，《安士全書》第一篇是「文昌帝君陰騭文」，清朝康熙年間周安士居士，他是崑山人，就在蘇州這個地方，他編的。第一篇就是把「文昌帝君陰騭文」用三教經典來註解這一篇，這篇文章文字不長，但是他註解的分量相當的多；第二篇是「萬善先資」，勸戒殺；第三篇是「欲海回狂」，勸戒淫；第四篇是「西歸直指」，勸人念佛求生淨土。也是有四篇，四卷，但是它的分量大，比《了凡四訓》分量多一些，不過《感應篇彙編》它的分量跟《安士全書》差不多，《感應篇》的註解比較多。《了凡四訓》、《太上感應篇》、《安士全書》這三本書是印光祖師在世印最多的，大乘佛經他印的不多，這三本印很多。這三本書內容講的是什麼？就是講因果教育，也就是我們下午這堂課我們要談的一個主題，就是因果教育。</w:t>
      </w:r>
      <w:r>
        <w:t xml:space="preserve"> </w:t>
      </w:r>
    </w:p>
    <w:p w14:paraId="3ACD5566" w14:textId="77777777" w:rsidR="005375C9" w:rsidRDefault="005375C9">
      <w:pPr>
        <w:pStyle w:val="a3"/>
      </w:pPr>
      <w:r>
        <w:t xml:space="preserve">　　我們諸位同仁，大家能夠到固鍀公司來工作，是大家的善根、福德、因緣。實在講，大家有福報，有這個善根、有這個福德、有這個因緣，大家才能夠在一起工作、在一起學習、在一起生活，這個因緣非常殊勝、非常難得。講到因果教育，在固鍀公司我們到處可以看到倫理、道德、因果教育的標語。倫理道德所教的是教我們怎麼做人、怎麼做事；學習倫理道德的教育，我們一個人明白這些道理，恥於作惡，就不會去造惡業，造了惡業就感到羞恥。這個羞恥在佛門裡面講叫慚愧，感到慚愧；慚是對不起自己的良心，愧就是對不起別人，愧對別人，有慚愧心。所以印光祖師他在世的時候寫信給人，在落款他都寫「常慚愧僧」，常就是平常的常。印祖寫「常慚愧僧」這四個字，僧是代表出家僧、出家人，他常常生慚愧心，這個也是教我們四眾弟子要常生慚愧心，在儒家講叫羞恥心。後面那一排，「孝悌忠信、禮義廉恥」，這個恥就是羞恥，就是我們講的慚愧心。所以學習倫理道德教育，恥於作惡。</w:t>
      </w:r>
      <w:r>
        <w:t xml:space="preserve"> </w:t>
      </w:r>
    </w:p>
    <w:p w14:paraId="725201B8" w14:textId="77777777" w:rsidR="005375C9" w:rsidRDefault="005375C9">
      <w:pPr>
        <w:pStyle w:val="a3"/>
      </w:pPr>
      <w:r>
        <w:lastRenderedPageBreak/>
        <w:t xml:space="preserve">　　學習因果教育，不敢作惡，為什麼？因為善有善報、惡有惡報。我們人，不管中國人、外國人，總是希望我們這一生能夠過得平安吉祥，避免凶災、遇災殃。所謂「趨吉避凶」，在《易經》講的，「易為君子謀，趨吉避凶」，趨向吉祥，避開凶災。這個也是人之常情，不管中國人、外國人，總是希望我們能夠趨吉避凶，消災免難，這是人之所求，希望得福報，避免災禍。如何能夠趨吉避凶？必定要明瞭因果，我們造了善因，得到的果報就是吉祥；造了惡因，得到的果報就是凶災。造善造惡是修因，我們要得到什麼果報就要修什麼因。我們要得到吉祥、福報，必須要修善因，果報得到就是吉祥；如果造惡因，得到的果報就是凶災，就是災難，所謂「善有善報，惡有惡報，不是不報，時辰未到」。</w:t>
      </w:r>
      <w:r>
        <w:t xml:space="preserve"> </w:t>
      </w:r>
    </w:p>
    <w:p w14:paraId="4F18E914" w14:textId="77777777" w:rsidR="005375C9" w:rsidRDefault="005375C9">
      <w:pPr>
        <w:pStyle w:val="a3"/>
      </w:pPr>
      <w:r>
        <w:t xml:space="preserve">　　我們世間造惡業，做一些不如法的事情，為什麼會做一些惡因？總是希望自己得到好處、得到利益，對自己本身有利益、有好處。我們要得到好處、得到利益，就要修善，不要造惡；如果造惡，不但好處得不到，反而得到是災殃。大家讀《感應篇》都讀過了，平常大家是不是常常讀誦這個《感應篇》？應該大家常常讀，剛才聽到大家讀，應該平常在吳董的帶領之下，大家能學習倫理道德因果教育。我看到公司裡面的標語（法語）都是《感應篇》裡面的，所以《感應篇》大家應該都念得比較熟悉。我們念熟悉了，要產生作用，必須有敬畏之心，敬畏什麼？敬畏因果。我們造惡業，基本的心態就是自私自利，想要得到利益、得到好處，所以造殺盜淫妄這些惡業。這個基本，早上我們聽吳董他介紹，一切的利益衝突源於自私自利，根源就是從自私自利出來的。我們從因果論來講，造惡業當然也是從自私自利出來的，都是想到為自己得好處，自己佔便宜，造這個惡業。我們讀了這個因果教育的書，明白了，特別是《感應篇》講得最淋漓盡致，如果用自私自利的心去造惡業，想要得到利益、好處，不但利益得不到，所得到的統統是壞處，都是損害，是最不利的，實在講是得不償失。這個事實真相明白之後，我們還會去做那些惡事嗎？不會了。做惡事無</w:t>
      </w:r>
      <w:r>
        <w:t>非是想得到好處，現在知道，做了那些惡事，好處不但得不到，反而得到是壞處，明白了，怎麼會去做那些事？肯定不會去做的。現在社會上為什麼那麼多人造惡業、做壞事？他不知道，他沒有接觸因果教育這個經典，沒有接觸到，沒有人跟他講，他不知道。他做這些不好的事情，只要對他有利益他就去做，但是結果是利益沒有得到，得到的統統是損害。所謂我們一般講損人利己，實在講，損人不利己，你去損人有沒有利益到自己？沒有，反而對自己是重大損害。所以學習因果教育，不敢造惡業。</w:t>
      </w:r>
      <w:r>
        <w:t xml:space="preserve"> </w:t>
      </w:r>
    </w:p>
    <w:p w14:paraId="09B27A36" w14:textId="77777777" w:rsidR="005375C9" w:rsidRDefault="005375C9">
      <w:pPr>
        <w:pStyle w:val="a3"/>
      </w:pPr>
      <w:r>
        <w:t xml:space="preserve">　　我這樣講，可能大家體會不太具體，我舉出一個例子，因為這個事情生活當中太多方面，我舉出一個例子。佛十善業道第一條就是不殺生，大家剛才讀了《感應篇》，裡面也有一句，「昆蟲草木，猶不可傷」，昆蟲就是很微小的動物。連樹木花草都不可以去傷害，何況大的動物？微小的動物就不可以故意去傷害，這個就是不殺生，跟佛家講的不殺生是一樣的。現在世間人為什麼殺生吃肉？殺生吃肉幹什麼？就是為了自己的身體，自己喜歡吃，貪圖口腹之欲。大家應該常常聽到，看到有人吃素，一般吃肉的人都會提出一個問題，這樣營養夠嗎？大家有沒有聽過這個話：你都吃素，都沒有吃肉，營養夠嗎？營養不夠。這句話的含意是什麼？我們殺害眾生，就是為了我們這個身體的營養，是不是這個意思？為了我們身體的營養，就不惜去造這個殺生害命的罪業。為了自己身體的營養，那是什麼心態？就是自私自利。我這個身體得到營養、得到好處，眾生那方面就不管牠了；眾生被宰殺的慘叫聲，管它的，我有營養就好了。這個就是自私自利。所以我們舉出一個例子。我們生活當中方方面面的事情很多，我們從這個地方可以以此類推，舉一反三。舉出這個例子。</w:t>
      </w:r>
      <w:r>
        <w:t xml:space="preserve"> </w:t>
      </w:r>
    </w:p>
    <w:p w14:paraId="1F072A35" w14:textId="77777777" w:rsidR="005375C9" w:rsidRDefault="005375C9">
      <w:pPr>
        <w:pStyle w:val="a3"/>
      </w:pPr>
      <w:r>
        <w:t xml:space="preserve">　　今天講的這個因果教育的主題，剛好也是一個因緣。這次本來我也是沒時間過來這裡，時間是安排在二十六號，昨天，跟威爾士大學校長休斯先生他們夫婦到上海。因為我原訂是今天，二十七、二十八、二十九在上海講三天的《太上感應篇》，講給他們公司的員工，還有和諧道德講堂他們那些同修來聽，今天實在沒假。後來莊嚴師跟我講，難得這次剛好到福州做法會，剛好這時間又是個空檔，在福州吳董，現在又到蘇州，又是吳董，兩個董事長都姓吳，一個在福州，一個在蘇州，她就建議，不如講課延後兩天，就陪同校長來固鍀，也看看吳董還有吳老師，這是多年的同修，這個機會也是很難得。所以我們就一直跟上海那邊商量，前一天我們還跟他說時間不變，後來第二天就跟他說推遲兩天，就是我們後天才開始，就給它推遲兩天。所以今天才有這個因緣來這裡跟大家交流交流。</w:t>
      </w:r>
      <w:r>
        <w:t xml:space="preserve"> </w:t>
      </w:r>
    </w:p>
    <w:p w14:paraId="70EAFCC2" w14:textId="77777777" w:rsidR="005375C9" w:rsidRDefault="005375C9">
      <w:pPr>
        <w:pStyle w:val="a3"/>
      </w:pPr>
      <w:r>
        <w:t xml:space="preserve">　　這次在福州，我也是在福州阿彌陀佛大飯店，我們台北華藏這些職工、義工，會分兩批請他們到福州來。平常我也很少在道場，都在外面做法會時間比較多，沒有時間跟他們講因果教育方面的這些課程，利用這次時間，分兩批過來，跟大家一起學習《太上感應篇》。所以我講了兩遍，也比較有一些感受。這個書，我們導師上淨下空老和尚在講席當中常常講，「讀書千遍，其義自見」，這個書只要大家努力讀，你慢慢就會感受到。感受到什麼？這個書要讀到什麼樣才有效果？我們那個敬畏之心生起來了，敬畏天地鬼神。所以今年七月底、八月初，在台北辦「兩岸三地傳統文化青年學習營」，今年的主題是講因果教育，是我負責講《太上感應篇直講》，還有請台北故宮退休的唐瑜凌老師講「地獄變相圖」，江老師畫的「地獄變相圖」，這些資料我有機會提供給大家參考參考。唐老師把「地獄變相圖」，還有他在電腦上找一些相關的資料，講得真的讓我們看了是怵目驚心，對我們生起敬畏之心有啟發性的作用。</w:t>
      </w:r>
      <w:r>
        <w:t xml:space="preserve"> </w:t>
      </w:r>
    </w:p>
    <w:p w14:paraId="01EF7F96" w14:textId="77777777" w:rsidR="005375C9" w:rsidRDefault="005375C9">
      <w:pPr>
        <w:pStyle w:val="a3"/>
      </w:pPr>
      <w:r>
        <w:t xml:space="preserve">　　大家讀了《太上感應篇》，「太上」是告訴我們，我們對因果不能夠疏忽、輕忽這個意思。太上是至尊的意思，意思它是真理，它是事實真相，你信它是這樣，不信它還是這樣。不是說信就有，我不信它就沒有，那就不是事實真相。事實真相是你信是這樣，不信它還是這樣。「感應」兩個字，有感必有應，我們能感就有能應。所以今年在台北劍潭國際青年活動中心辦這個講座，辦的第一天，香港勝妙法師就發一個好像是三十秒，不到一分鐘，是對幹部的講話，二Ｏ一四年講的，「舉頭三尺有神明」，要有敬畏之心。如果沒有敬畏之心，做一些不如法的事情，那就像《太上感應篇》講的，司命之神他會記過，奪紀奪算。他這個講話跟我們上課的主題剛好相應。所以《感應篇》我們讀得有敬畏之心，那我們在身口意三業的造作，我們就會斷惡修善。所以得到的效果就不一樣，得到的效果，你心裡會得到法喜充滿。</w:t>
      </w:r>
      <w:r>
        <w:t xml:space="preserve"> </w:t>
      </w:r>
    </w:p>
    <w:p w14:paraId="5BFE608D" w14:textId="77777777" w:rsidR="005375C9" w:rsidRDefault="005375C9">
      <w:pPr>
        <w:pStyle w:val="a3"/>
      </w:pPr>
      <w:r>
        <w:t xml:space="preserve">　　所以《感應篇》開頭這句開宗明義，「禍福無門，惟人自召；善惡之報，如影隨形」。這句是總說，禍福無門，沒有門路，惟有人自己去招感來的，禍跟福是自己製造出來的，福是自己製造，禍也是自己製造。怎麼製造？造善造惡，自己製造，跟誰都沒有關係，跟上帝沒有關係，跟閻羅王沒有關係，跟自己起心動念、言語造作，善還是造作惡，跟這個有關係，這是開宗明義給我們講的，整篇《感應篇》就是開頭這首偈，四句的一個開展。</w:t>
      </w:r>
      <w:r>
        <w:t xml:space="preserve"> </w:t>
      </w:r>
    </w:p>
    <w:p w14:paraId="48CAF0DE" w14:textId="77777777" w:rsidR="005375C9" w:rsidRDefault="005375C9">
      <w:pPr>
        <w:pStyle w:val="a3"/>
      </w:pPr>
      <w:r>
        <w:t xml:space="preserve">　　我們今天因為時間，只有一個半小時，看到大家這麼熱烈踴躍來參與，非常難得。今天我上午在參觀那邊新的公司，聽到一個最新的訊息，聽說固鍀公司從下個月（十一月）餐廳就不提供肉食，是不是大家有聽說？我覺得非常歡喜，真是功德無量。這個是大家的福報，因為大家在一個公司，公司如果沒有提供肉食，我們只能吃素。吃素有什麼好處？吃素營養不夠。實在講，現在周泳杉老師他講的「健康飲食」大家多聽聽，對這個疑問大概就不會存在，大家都會贊同、護持；而且他都有科學數據，他不是沒有科學數據，他有科學數據，那這個疑問就不存在。</w:t>
      </w:r>
      <w:r>
        <w:t xml:space="preserve"> </w:t>
      </w:r>
    </w:p>
    <w:p w14:paraId="2C8757DB" w14:textId="77777777" w:rsidR="005375C9" w:rsidRDefault="005375C9">
      <w:pPr>
        <w:pStyle w:val="a3"/>
      </w:pPr>
      <w:r>
        <w:t xml:space="preserve">　　所以吃素、吃肉是一個習氣，我們吃肉習慣了，感覺吃素很不習慣，這個我可以體會。可以體會到吃肉習氣比較重的人，很難，我可以體會。為什麼可以體會？因為我自己還沒有出家前，吃肉習氣滿重的，我出家前一天晚上還去大吃，吃肉，吃一餐，想一想，明天出家沒得吃了，我趕快跑去吃最後一餐，因為出家在道場沒有人煮肉給我吃。大家想一想，我喜不喜歡吃肉？如果我沒有出家，大概現在可能還在吃肉；但是如果還在吃肉，能不能活到今天，我就不知道了。為什麼我這麼說？《地藏菩薩本願經》裡面給我們講，「地藏菩薩若遇殺生者，說宿殃短命報」。殺生吃肉有什麼果報？宿殃就是宿世，跟今生造的這個殺生業，會招感災殃。災殃就很多，天然災害、人為災害那就太多了，還有身體有疾病，都會短命，壽命短，身體不好，病很多，得到重病、惡病、傳染病。我從小就是體弱多病，學了佛之後，看看佛經，知道這是自己的果報，過去世殺生吃肉，這一生從小跟我父親一直殺生吃肉，習氣特別重。我這個習氣特別重，同樣我們親兄弟，我大哥、三哥、小弟，我大哥跟小弟沒有出家，他們在家，在外面做工程的，他們都能吃全素，不喝酒、不抽煙。我就不行，就吃肉，喜歡吃肉，從小跟我父親就是吃肉殺生，從小養成的。學了佛之後也</w:t>
      </w:r>
      <w:r>
        <w:t>沒有吃全素，那時候吃三淨肉。出家那一天開始才吃素的，吃到今年三十三年。現在那個葷食，還有那個習氣，會回憶以前吃的那個味道，很想吃；但是現在一入口會自然排斥，因為太久沒吃了，不習慣。我現在把我自己這個習氣跟大家發露懺悔，我就是這樣，最喜歡吃肉的。所以現在有些人他吃肉，叫他吃素不習慣，我可以理解，也可以體會。</w:t>
      </w:r>
      <w:r>
        <w:t xml:space="preserve"> </w:t>
      </w:r>
    </w:p>
    <w:p w14:paraId="5F4232EA" w14:textId="77777777" w:rsidR="005375C9" w:rsidRDefault="005375C9">
      <w:pPr>
        <w:pStyle w:val="a3"/>
      </w:pPr>
      <w:r>
        <w:t xml:space="preserve">　　像我這種根器的，就是要有環境禁止，出家了，雖然很想吃肉，但是沒有那個環境讓我去吃肉，我只好吃素，跟我大哥、我弟弟他們在家主動吃素不一樣，我是這個環境，依眾靠眾，這樣吃素的。大家到固鍀公司來上班，現在這個公司在我看來就像道場一樣，就像佛門的寺院一樣，現在如果正在提倡素食，就跟寺院一樣，我們中國寺院都是吃素的，你到寺院它沒有肉給你吃的，你只有吃素，所以這裡就是道場。大家在這裡工作，如果還沒有吃全素的同仁，可能會跟我一樣，有點想吃肉，但是在這裡就沒得吃，人家沒煮，只好吃素。剛開始會不太習慣，但是根據我的經驗，提供跟大家分享，習慣就好了。</w:t>
      </w:r>
      <w:r>
        <w:t xml:space="preserve"> </w:t>
      </w:r>
    </w:p>
    <w:p w14:paraId="09A82A5B" w14:textId="77777777" w:rsidR="005375C9" w:rsidRDefault="005375C9">
      <w:pPr>
        <w:pStyle w:val="a3"/>
      </w:pPr>
      <w:r>
        <w:t xml:space="preserve">　　而且我出家吃的素食還沒有現在這麼多樣、這麼好，一出家我師父上淨下空老和尚就叫我跟日常法師學戒律，日常法師戒律很嚴格，叫我在家那些習氣，抽了十年的煙、吃了三十幾年的肉，一夜之間全戒掉，你說難受不難受？而且晚上還不能吃，還要持午。跟日常法師吃素吃什麼？吃大鍋菜，不能煎、不能炒、不能炸，都是一鍋水，我們都要輪流煮飯，菜比較不容易爛的先放下去煮，煮差不多半個小時，比較容易爛的快起鍋之前再放下去，豆腐可以先煮。菜都煮熟了，火關掉，放一些鹽巴，油再淋上去，一點油煙都沒有。我們天天，一年三百六十五天，統統吃大鍋菜，就那一碗，一碗飯，一碗菜跟湯在一起，而且也不能吃水果。日常法師說，我是學科學的，蔬菜就有維他命Ｃ，還吃什麼水果？吃素還吃什麼水果？沒有。吃水果是什麼時間？大年初一早上一個人發一顆橘子，我們一年就吃那麼一顆。我一出家，你看以前吃肉吃得那麼多，出家就吃素，又吃大鍋菜，你說會不會很習慣？我告訴你，真的很不習慣。</w:t>
      </w:r>
      <w:r>
        <w:t xml:space="preserve"> </w:t>
      </w:r>
    </w:p>
    <w:p w14:paraId="136D9564" w14:textId="77777777" w:rsidR="005375C9" w:rsidRDefault="005375C9">
      <w:pPr>
        <w:pStyle w:val="a3"/>
      </w:pPr>
      <w:r>
        <w:t xml:space="preserve">　　我當兵的時候還沒有抽煙，當兵的時候，部隊每一個人發兩條煙，我還可以賣人。二十三歲退伍，當了兩年兵退伍，退伍的時候，二十四歲在社會上工作，學會了抽煙，大家請來請去，抽到三十四歲出家，剛好抽了十年。在還沒有出家前，在佛陀教育基金會，那時候我們師父上人接了佛陀教育基金會，那時候我去做義工，老和尚看到我是一個人，也沒有成家，我父親又剛好過世，他就勸我出家，他說你出家，將來弘法利生把功德迴向給你父親，比你打水陸好。日常法師也勸我出家；護法簡豐文居士，提供那個道場的居士，一個建築師，也勸我出家。我出家就吃素；還沒有出家，去做義工，剛才跟大家講，我都吃肉。而且還抽煙，跟那個大樓的管理員，你一支我一支，他請我，我也請他，都抽人家的不好意思，我也要買一包回請一下。第二天剃度，換了這個衣服，剃了頭走下來，那個管理員又要拿一支煙給我，我本來要接過來，不行，現在穿這個，跟昨天不一樣，不敢接。所以我是在那種環境，才能夠避免去造這些惡業，這就是佛門講的依眾靠眾。</w:t>
      </w:r>
      <w:r>
        <w:t xml:space="preserve"> </w:t>
      </w:r>
    </w:p>
    <w:p w14:paraId="6E08D6DF" w14:textId="77777777" w:rsidR="005375C9" w:rsidRDefault="005375C9">
      <w:pPr>
        <w:pStyle w:val="a3"/>
      </w:pPr>
      <w:r>
        <w:t xml:space="preserve">　　我們現在聽到固鍀公司下個月實施全素，非常讚歎。我吃素的故事很多，這要講好幾天都講不完，今天我先選擇幾條跟大家分享一下，古代的講個幾條，還有我親身，現代我親自見到的講個一、二條，跟大家分享。我來講個清朝時代的公案，這個公案，《安士全書．萬善先資》第二卷「破齋酬業」，有三條。</w:t>
      </w:r>
      <w:r>
        <w:t xml:space="preserve"> </w:t>
      </w:r>
    </w:p>
    <w:p w14:paraId="64281608" w14:textId="77777777" w:rsidR="005375C9" w:rsidRDefault="005375C9">
      <w:pPr>
        <w:pStyle w:val="a3"/>
      </w:pPr>
      <w:r>
        <w:t xml:space="preserve">　　「崑山魏應之」，崑山就在蘇州，崑山大家應該都知道，離這裡不遠，應該屬於蘇州地區，崑山應該屬於蘇州地區。崑山有一個魏應之先生，有一個「子韶族子」，他們同族有一個叫子韶。「崇</w:t>
      </w:r>
      <w:r>
        <w:t>禎庚午春」，崇禎是明朝，最後一個皇帝是崇禎皇帝，在庚午年春天，魏應之跟子韶同寢，就是有一天跟他一起睡在房間裡面，同床睡覺。「忽夢中狂哭念佛」，子韶聽到崑山魏應之先生剛剛睡覺做了個夢，夢醒了起來狂哭，那個狂哭哭得應該說是淒慘的，哭得他又念佛，狂哭念佛。「子韶驚問」，他也給他哭得醒過來，他狂哭又念佛，就驚問，到底怎麼回事，怎麼哭得那麼傷心？說你剛剛哭，又在念佛，到底怎麼一回事？「乃曰」，乃曰就是回答子韶，魏應之先生就講，「夢至陰府，見曹官抱生死簿至，吾名在縊死簿。下註云：三年後某日，當自縊書寮」。魏應之就跟子韶講，跟他這個族親講，他說他作夢夢到陰間地府，看到曹官，就是陰間的法官，抱著生死簿。生死簿，一般地方城隍廟管生死的。在《地藏經》講，管生死的大鬼王，叫主命鬼王，管生、管死的。魏應之先生他說，曹官抱生死簿給他看，他的名字就在縊死簿，縊死就是上吊，就是說他死是上吊死的。那個生死簿又有註明三年後某日，時間是再過三年的某一天，他會自殺上吊在他自己的書寮，就是他自己讀書的地方，我們現在叫書房，上吊，就給子韶講這個事情。</w:t>
      </w:r>
      <w:r>
        <w:t xml:space="preserve"> </w:t>
      </w:r>
    </w:p>
    <w:p w14:paraId="70E215D5" w14:textId="77777777" w:rsidR="005375C9" w:rsidRDefault="005375C9">
      <w:pPr>
        <w:pStyle w:val="a3"/>
      </w:pPr>
      <w:r>
        <w:t xml:space="preserve">　　「余問何罪，曰定業難逃。問何法可免，曰：莫如長齋念佛，精進修行，庶或可免。」魏應之先生就問這個曹官，他說三年後他會在自己的書寮上吊自殺，他就問他是過去世造什麼罪，這個曹官就跟他講「定業難逃」，過去世造的業，這一生定業，沒辦法。他就進一步，「問何法可免」，有什麼方法可以避免？這個曹官就跟他回答說，「莫如長齋念佛，精進修行，庶或可免」，他說你吃長素，還有念阿彌陀佛，這樣精進修行，或許可以避免。他這個話跟子韶講了之後，「遂語子韶曰：姪從此一意修行矣」。這個魏應之，就是子韶的世姪，他的姪子，就是他們的族親，他就跟他講，他說姪兒從此一意修行。他就一心要修行，就開始吃長齋，開始吃長素，「曉夕念佛」，曉就是早上，夕就是晚上，就是早晚都念佛。念佛最少念一百零八聲佛號，早上念一百零八聲，晚上念一百零八聲，早晚課，當然可以多念。</w:t>
      </w:r>
      <w:r>
        <w:t xml:space="preserve"> </w:t>
      </w:r>
    </w:p>
    <w:p w14:paraId="2C6C7FEB" w14:textId="77777777" w:rsidR="005375C9" w:rsidRDefault="005375C9">
      <w:pPr>
        <w:pStyle w:val="a3"/>
      </w:pPr>
      <w:r>
        <w:t xml:space="preserve">　　他就這麼精進，「精進者八月」，他這樣長齋吃素念佛八個月，過了八個月。八個月後，「後文社友皆咻曰：此夢耳！堂堂丈夫，何為所惑？由是漸開齋戒。癸酉春，無故扃書房門縊死。屈指舊夢，適滿三年。」他吃素念佛，這樣修行八個月，後來文社，文社就是他們學習文章的社團，這些朋友就笑話他，他說這個是夢，做個夢，大概意思就是說他，你為什麼跟以前不一樣？吃素，又在念佛。他就把這個夢告訴他的這些朋友，他朋友就笑話他，他說這是作夢，堂堂大丈夫，為什麼被這個夢所迷惑？他聽一聽好像也有道理。過了八個月漸漸就忘記了，「由是漸開齋戒」，慢慢又開始吃肉了。到了癸酉春，癸酉這一年春天，無緣無故把自己的書房門關起來反鎖，在書房上吊死了。子韶算一算，他作夢講的，到他死的那一天，剛好滿三年。</w:t>
      </w:r>
      <w:r>
        <w:t xml:space="preserve"> </w:t>
      </w:r>
    </w:p>
    <w:p w14:paraId="597437CE" w14:textId="77777777" w:rsidR="005375C9" w:rsidRDefault="005375C9">
      <w:pPr>
        <w:pStyle w:val="a3"/>
      </w:pPr>
      <w:r>
        <w:t xml:space="preserve">　　可見得我們人一生真的都有定數，我們一生吃多少、賺多少都有定數，再小的事情都是因果。什麼時候死，要怎麼死，什麼地方死，都注定的，所謂定業。定業可以轉，但是這個很可惜，他如果繼續長齋念佛他就轉了；碰到惡緣，他那些朋友不信因果，勸他開齋。所以我們親近，還是要親近善知識。大家到固鍀來，我建議大家這一輩子不要離開，真的是你的福報。你去外面，社會上的人不會這樣勸你的，而且他不但不會鼓勵你，還勸你說，你趕快來跟我們一起造業，殺生吃肉。這是第一個公案。</w:t>
      </w:r>
      <w:r>
        <w:t xml:space="preserve"> </w:t>
      </w:r>
    </w:p>
    <w:p w14:paraId="5A8DC715" w14:textId="77777777" w:rsidR="005375C9" w:rsidRDefault="005375C9">
      <w:pPr>
        <w:pStyle w:val="a3"/>
      </w:pPr>
      <w:r>
        <w:t xml:space="preserve">　　時間的關係，我就講兩個，還有幾個，我們時間允許再來講，我挑這一個，如果有時間我們就講三個，先講「賣齋立攝」，這一條我記得印象非常深刻，這個公案。「麻城王某，長齋三載，忽染惡瘡，心生退悔。友人慰曰：公持齋人，佛天當默佑。王曰：持齋三載，招此惡報，有何益乎？」這個公案就是「賣齋立攝」，賣齋就是吃齋吃素，他把這個吃素的功德賣了，賣錢。麻城有一個姓王的，他長齋，長素吃了三年，吃了三年，忽然身體長了一個惡瘡，惡瘡就是我們現在講的腫瘤，現在的話叫腫瘤，現在醫院都叫腫瘤。他「心生退悔」，他心裡就想退轉了，他的友人，他一個朋友就給他安慰，說你是一個持齋的人，佛天應當會默默的保佑你。這個朋友就安慰他，他說持齋是好事，佛祖會保佑你。這個王某，「王曰」，就回答，「持齋三載，招此惡報，有何益乎？」他就不想再吃了，他說我吃素吃了三年，還得到這樣的惡報，那吃素對我有什麼好處？他的意思就是不想再吃素了。</w:t>
      </w:r>
      <w:r>
        <w:t xml:space="preserve"> </w:t>
      </w:r>
    </w:p>
    <w:p w14:paraId="0C1B4407" w14:textId="77777777" w:rsidR="005375C9" w:rsidRDefault="005375C9">
      <w:pPr>
        <w:pStyle w:val="a3"/>
      </w:pPr>
      <w:r>
        <w:t xml:space="preserve">　　「友曰：汝不欲此齋，可賣與吾否？」他這個朋友就跟他講，他說你不願意再繼續持齋，你吃了這三年齋，你好像覺得這個沒有用，這個三年齋是不是可以賣給我，你吃了三年齋是不是可以賣給我？「王問如何賣」，王某就問他的朋友怎麼賣，價錢怎麼算？「友曰：一分一日，三年當銀十兩八錢」，他說你吃一天素就算你一分錢，一天一分，三年總共銀子十兩八錢，這個數字。「王喜，遂書券得價」，這個王某就很歡喜，吃素沒有好處，我長了一個瘡，現在賣一賣也好，賣錢，還能得到十兩八錢，就寫一個買賣契約書就賣了，就得到錢了。「明日將破齋」，明天開始開齋了，開始吃肉。「夜夢二鬼罵曰：十個月前，汝祿已盡。以持齋故，延至今日。今命算反透矣。立欲攝去。」那天晚上他就夢到兩個鬼就罵他，他說十個月前「汝祿已盡」，祿盡就是《感應篇》講的「算盡則死」；一算是一百天，一紀是十二年。祿盡，你應該在十個月前，你就要死了，是因為你吃素才延壽延到今天，現在你把吃三年的齋賣掉，現在算一算你又透支了，你已經透支了，所以馬上要抓去閻羅王那邊。王某就苦苦哀求，「請緩一夕」，給我一個晚上的時間，「當退銀，誓復長齋」，他說我把這個銀子退還給他，我要繼續吃長齋。「明日，呼其友索券，友曰：昨持歸</w:t>
      </w:r>
      <w:r>
        <w:t>，即於佛前焚化矣。王悔恨，立死。」第二天他就趕快去找給他買齋這個朋友，他說這個銀子退給你，那個券還給我，他不賣了。他朋友說，昨天回來就已經在佛前化掉迴向。這個王某聽了悔恨，當場就死了。這叫「賣齋立攝」，那個齋賣掉，不持了，馬上被鬼抓走了。</w:t>
      </w:r>
      <w:r>
        <w:t xml:space="preserve"> </w:t>
      </w:r>
    </w:p>
    <w:p w14:paraId="0D0D7A64" w14:textId="77777777" w:rsidR="005375C9" w:rsidRDefault="005375C9">
      <w:pPr>
        <w:pStyle w:val="a3"/>
      </w:pPr>
      <w:r>
        <w:t xml:space="preserve">　　下面這個公案是「持齋免溺」。「康熙二年，有漁舟泊小孤山下。夜聞山神命鬼卒曰，明日有兩鹽船來，可取之。至晨，果有兩船至。風波頓作，幾沒數次，久之得免。是夕漁舟仍泊故所，聞山神責鬼使違命。鬼曰，余往收時，一舟後有觀音大士，一舟前有三官大士，故不敢近耳。次日，漁人追問鹽舟，鹽舟人不信，思之，忽悟曰：有一操舵者，持觀音齋；一攔頭者，持三官齋也。」這個公案就是持齋避免船被翻掉，因為這是海難，海陸空都有災難，這是屬於海難。</w:t>
      </w:r>
      <w:r>
        <w:t xml:space="preserve"> </w:t>
      </w:r>
    </w:p>
    <w:p w14:paraId="591D0A7F" w14:textId="77777777" w:rsidR="005375C9" w:rsidRDefault="005375C9">
      <w:pPr>
        <w:pStyle w:val="a3"/>
      </w:pPr>
      <w:r>
        <w:t xml:space="preserve">　　在康熙年間，「有漁舟泊」，泊就是停在一座小孤山下面。晚上有人聽到山神命令鬼卒，給他們講說，明天有兩艘鹽船來，就是載鹽的船，「可取之」，取之就是可以去把這兩艘船人的命收取過來，奪取他們的命。「至晨，果有兩船至」，到了第二天，果然有兩條船到了，山神命令那個鬼卒，就是要收這些人的命。所以船走到那邊「風波頓作」，狂風大作，那個船幾乎要被翻沒好幾次，但是沒有翻過去，翻了很久，「久之得免」，很久那個船都沒有被風浪翻船。那天晚上漁舟，這個漁船，還是泊在那個地方，這個漁船上面的人又聽到山神在責怪那個鬼使違背他的命令，怎麼沒有把那兩個鹽船的人的命都奪取，意思就是沒有把那個船翻掉。「鬼曰」，鬼卒就給這個山神匯報，說「余往收時」，要收取他們生命的時候，有一條船後面有觀音大士，有一條船後面看到觀音大士站在那裡，另外一條船前面有三官大士在那裡，「故不敢近」，不敢靠近。「次日，漁人追問鹽舟」，這個漁船的人，因為他聽到山神跟鬼在對話，他就跑去問那個載鹽的鹽船那些人，他說昨天風浪那麼大，他說是聽到山神命那個鬼卒，要收你們這兩船的人，但是你們有一條船是有觀音大士，有一條船是有三官大士在那裡，所以鬼沒有辦法靠近。載鹽的人他們不相信，但是後來</w:t>
      </w:r>
      <w:r>
        <w:t>忽然，「忽悟曰」，忽然想到，講的觀音大士跟三官大士，他們就想到，他們一條船有一個操舵者持觀音齋，掌舵的，他是持觀音齋。觀音齋不是天天吃素，觀音齋一個月有六天，大家可以去查這個觀音齋，觀音齋不是天天吃素，三官齋也是一樣。所以現在有很多人他持初一、十五、早齋，像我父親就是持初一、十五跟早齋，不殺生；有人持觀音齋、持地藏齋，或者六齋日，就是一個月六天他沒有吃肉。</w:t>
      </w:r>
      <w:r>
        <w:t xml:space="preserve"> </w:t>
      </w:r>
    </w:p>
    <w:p w14:paraId="4A287E81" w14:textId="77777777" w:rsidR="005375C9" w:rsidRDefault="005375C9">
      <w:pPr>
        <w:pStyle w:val="a3"/>
      </w:pPr>
      <w:r>
        <w:t xml:space="preserve">　　從這個公案來看，吃花素都有功德，你看持觀音齋，他就保佑那條船幸運，沒有被翻過去，持三官齋也保佑他們那一條船沒有被風浪吹翻。所以持花齋都有功德，那何況持長素？當然有功德，這個我們一定要堅定信心。因此，大家到固鍀來，下個月要實施長素，都提供素食的，而且提供健康素食，大家福報都會跟著增長。這是大家的福報，這個可喜可賀！如果這些因果你看一看，真的是大家的福報，所以我們大家要珍惜。這些因果公案我們要常常念、常常讀，常常提醒自己，不然會忘記，忘記就可能會像那個崑山的魏應之，忘記就開始吃肉，後面惡報就會現前。所以常常提醒，依眾靠眾。</w:t>
      </w:r>
      <w:r>
        <w:t xml:space="preserve"> </w:t>
      </w:r>
    </w:p>
    <w:p w14:paraId="0E8A08F0" w14:textId="77777777" w:rsidR="005375C9" w:rsidRDefault="005375C9">
      <w:pPr>
        <w:pStyle w:val="a3"/>
      </w:pPr>
      <w:r>
        <w:t xml:space="preserve">　　今天時間剛好到了，本來要講我本身的一些公案，因為後面還有活動要參與，所以就跟大家講到此地。希望這幾個公案大家可以常常記起來，你可以跟有緣的親友來分享，自利利他，功德無量。祝大家福慧增長，六時吉祥，身心安康，法喜充滿。阿彌陀佛！　　</w:t>
      </w:r>
    </w:p>
    <w:sectPr w:rsidR="005375C9">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2CCD41" w14:textId="77777777" w:rsidR="005375C9" w:rsidRDefault="005375C9" w:rsidP="00730D40">
      <w:r>
        <w:separator/>
      </w:r>
    </w:p>
  </w:endnote>
  <w:endnote w:type="continuationSeparator" w:id="0">
    <w:p w14:paraId="7C422A42" w14:textId="77777777" w:rsidR="005375C9" w:rsidRDefault="005375C9" w:rsidP="00730D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3A4B25" w14:textId="77777777" w:rsidR="005375C9" w:rsidRDefault="005375C9" w:rsidP="00730D40">
      <w:r>
        <w:separator/>
      </w:r>
    </w:p>
  </w:footnote>
  <w:footnote w:type="continuationSeparator" w:id="0">
    <w:p w14:paraId="2A3D66F7" w14:textId="77777777" w:rsidR="005375C9" w:rsidRDefault="005375C9" w:rsidP="00730D40">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30D40"/>
    <w:rsid w:val="005375C9"/>
    <w:rsid w:val="00730D40"/>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BCD602"/>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730D40"/>
    <w:pPr>
      <w:tabs>
        <w:tab w:val="center" w:pos="4513"/>
        <w:tab w:val="right" w:pos="9026"/>
      </w:tabs>
      <w:snapToGrid w:val="0"/>
      <w:jc w:val="center"/>
    </w:pPr>
    <w:rPr>
      <w:sz w:val="18"/>
      <w:szCs w:val="18"/>
    </w:rPr>
  </w:style>
  <w:style w:type="character" w:customStyle="1" w:styleId="a5">
    <w:name w:val="页眉 字符"/>
    <w:basedOn w:val="a0"/>
    <w:link w:val="a4"/>
    <w:uiPriority w:val="99"/>
    <w:rsid w:val="00730D40"/>
    <w:rPr>
      <w:rFonts w:ascii="SimSun" w:eastAsia="SimSun" w:hAnsi="SimSun" w:cs="SimSun"/>
      <w:sz w:val="18"/>
      <w:szCs w:val="18"/>
    </w:rPr>
  </w:style>
  <w:style w:type="paragraph" w:styleId="a6">
    <w:name w:val="footer"/>
    <w:basedOn w:val="a"/>
    <w:link w:val="a7"/>
    <w:uiPriority w:val="99"/>
    <w:unhideWhenUsed/>
    <w:rsid w:val="00730D40"/>
    <w:pPr>
      <w:tabs>
        <w:tab w:val="center" w:pos="4513"/>
        <w:tab w:val="right" w:pos="9026"/>
      </w:tabs>
      <w:snapToGrid w:val="0"/>
    </w:pPr>
    <w:rPr>
      <w:sz w:val="18"/>
      <w:szCs w:val="18"/>
    </w:rPr>
  </w:style>
  <w:style w:type="character" w:customStyle="1" w:styleId="a7">
    <w:name w:val="页脚 字符"/>
    <w:basedOn w:val="a0"/>
    <w:link w:val="a6"/>
    <w:uiPriority w:val="99"/>
    <w:rsid w:val="00730D40"/>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1743</Words>
  <Characters>9938</Characters>
  <Application>Microsoft Office Word</Application>
  <DocSecurity>0</DocSecurity>
  <Lines>82</Lines>
  <Paragraphs>23</Paragraphs>
  <ScaleCrop>false</ScaleCrop>
  <Company/>
  <LinksUpToDate>false</LinksUpToDate>
  <CharactersWithSpaces>11658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2026-08-13T01:50:00Z</dcterms:created>
  <dcterms:modified xsi:type="dcterms:W3CDTF">2026-08-13T01:50:00Z</dcterms:modified>
</cp:coreProperties>
</file>