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3393" w14:textId="77777777" w:rsidR="00265EC0" w:rsidRDefault="00265EC0">
      <w:r>
        <w:t>餘姚佛教居士林冬至祭祖法會開示</w:t>
      </w:r>
      <w:r>
        <w:t>—</w:t>
      </w:r>
      <w:r>
        <w:t>把握當下</w:t>
      </w:r>
      <w:r>
        <w:t xml:space="preserve"> </w:t>
      </w:r>
      <w:r>
        <w:t xml:space="preserve">努力念佛　　悟道法師主講　　（第六集）　　</w:t>
      </w:r>
      <w:r>
        <w:t>2017/12/28</w:t>
      </w:r>
      <w:r>
        <w:t xml:space="preserve">　　餘姚佛教居士林　　檔名：</w:t>
      </w:r>
      <w:r>
        <w:t xml:space="preserve">WD21-097-0006 </w:t>
      </w:r>
    </w:p>
    <w:p w14:paraId="58068649" w14:textId="77777777" w:rsidR="00265EC0" w:rsidRDefault="00265EC0">
      <w:pPr>
        <w:pStyle w:val="a3"/>
      </w:pPr>
      <w:r>
        <w:t xml:space="preserve">　　尊敬的諸位法師，尊敬的虞林長，尊敬的諸位同修大德，今天我們餘姚佛教居士林丁酉年祭祖祈福息災繫念法會到此圓滿。</w:t>
      </w:r>
      <w:r>
        <w:t xml:space="preserve"> </w:t>
      </w:r>
    </w:p>
    <w:p w14:paraId="0D5A9057" w14:textId="77777777" w:rsidR="00265EC0" w:rsidRDefault="00265EC0">
      <w:pPr>
        <w:pStyle w:val="a3"/>
      </w:pPr>
      <w:r>
        <w:t xml:space="preserve">　　時間過得很快，一年又要過去了。我們下一次做法會就是明年了，明年清明。明年我們見面，大家又增加一歲了。世間人都非常歡喜，我又多了一歲，遇到生日，大家做生日，慶祝生日快樂，這是世間人，世間法。我們佛弟子總要覺悟。我們在佛門這個《朝暮課誦本》，我們傳統的早晚課，做晚課後面都會有一首普賢警眾偈，「是日已過，命亦隨減，如少水魚，斯有何樂？大眾當勤精進，如救頭燃，但念無常，慎勿放逸」。這一首普賢警眾偈是我們中國佛教寺院傳統晚課都是會念這一首偈。為什麼天天念這一首偈？每一天都念，到晚上了念一遍，念一遍幹什麼？這不是念給菩薩聽，是念給我們自己聽，要提醒自己一天過去了，是日已過，今天又過去了。一天過去了，一年又過去了，十年過去了，我們人生有幾個十年？</w:t>
      </w:r>
      <w:r>
        <w:t xml:space="preserve"> </w:t>
      </w:r>
    </w:p>
    <w:p w14:paraId="666009B5" w14:textId="77777777" w:rsidR="00265EC0" w:rsidRDefault="00265EC0">
      <w:pPr>
        <w:pStyle w:val="a3"/>
      </w:pPr>
      <w:r>
        <w:t xml:space="preserve">　　所以，每一天過去了，我們就要提醒自己，如少水魚，好像魚缸裡面的魚，每一天用水瓢給它舀一瓢起來，舀一點、舀一點，每一天舀一點，水就一直減少，舀到最後就沒水了，魚沒有水就死了。用這個來提醒我們，就像魚缸裡的水每一天都舀一點、舀一點，我們人的生命從出生到死亡，過一天就好像那個魚缸的水每一天減少一點，每一天減少一點，減少到最後都沒有了，沒有就死了。所以，是日已過，命亦隨減，我們這個生命又減少了，過一天就減少一天，過一個小時就減少一個小時，過一年就減少一年。斯有何樂？有什麼快樂？所以，做生日快樂嗎？世間人迷惑顛倒，吃喝玩樂以為很快樂。實在講，無常迅速，迷惑顛倒，實際上沒有快樂。做生日就是給我們放警報，你壽命又減少一年了，實際上是給我們放警報，告訴我們你又減少一年了，靠近墳墓又更接近了，是這個意思。這個世間人迷惑顛倒，認為很快樂；我們佛弟子覺悟了，知道如少水魚，斯有何樂？有什麼快樂？</w:t>
      </w:r>
      <w:r>
        <w:t xml:space="preserve"> </w:t>
      </w:r>
    </w:p>
    <w:p w14:paraId="0D615620" w14:textId="77777777" w:rsidR="00265EC0" w:rsidRDefault="00265EC0">
      <w:pPr>
        <w:pStyle w:val="a3"/>
      </w:pPr>
      <w:r>
        <w:t xml:space="preserve">　　所以大眾當勤精進，如救頭燃，救頭燃就好像我們頭髮被火燒了，那麼緊急，要趕快把火滅掉。這個就是比喻形容我們念佛求生淨土是最急迫的一樁事情，我們念佛求生淨土才能了生死。不然你生生世世都要搞六道輪迴，這一生死了，來生又生，生了又要死，死了又要生，永遠在六道這樣輪迴，沒完沒了。所以這個輪迴，在《八大人覺經》佛給我們講「生死疲勞」，這個都沒有休息的，從無始劫以來到今天沒有休息，沒有暫停的。所以在六道生死疲勞，只有超越六道你才能得到休息，沒有超越六道，永遠受這個生死的疲勞，一分一秒都沒有休息，要覺悟。</w:t>
      </w:r>
      <w:r>
        <w:t xml:space="preserve"> </w:t>
      </w:r>
    </w:p>
    <w:p w14:paraId="6A31B648" w14:textId="77777777" w:rsidR="00265EC0" w:rsidRDefault="00265EC0">
      <w:pPr>
        <w:pStyle w:val="a3"/>
      </w:pPr>
      <w:r>
        <w:t xml:space="preserve">　　所以，做生日哪有什麼快樂？現在世間人迷惑顛倒，大家在慶生，我們要跟他唱生日快樂。實際上我們心裡明白，根本就不快樂。我們為了接引一些初機的人，隨順他們。但是我們自己心裡明白，慢慢也接引他們覺悟，是這個意思。如果跟著他們一起在搞，認為很快樂，那我們也就跟著迷惑顛倒，錯了！所以佛弟子總是我們頭腦要比世間人要清醒、要清楚，不能糊塗。所以我們一定要知道，人命無常。</w:t>
      </w:r>
      <w:r>
        <w:t xml:space="preserve"> </w:t>
      </w:r>
    </w:p>
    <w:p w14:paraId="102ACBE4" w14:textId="77777777" w:rsidR="00265EC0" w:rsidRDefault="00265EC0">
      <w:pPr>
        <w:pStyle w:val="a3"/>
      </w:pPr>
      <w:r>
        <w:t xml:space="preserve">　　我們每次超薦法會，立牌位，念疏文，念到亡靈的名字，我想一想，哪一天我們不是名字也在上面了嗎？是不是？這是我們要提醒自己。所以我們今年有很多祈福，我們當下最重要的事情就是信願念佛，求生淨土，這才是最重要的一件大事。特別我</w:t>
      </w:r>
      <w:r>
        <w:lastRenderedPageBreak/>
        <w:t>們年紀大的同修，以前印光大師在《文鈔》給大家開示，過了五十歲，印祖就說，人過了半百，要多修內功，少修外功。什麼叫外功？外面的好事就少做了。內功是什麼？趕快念佛，念佛功夫要提升，加強念佛，修內功要緊。人過了半百，時間就要分配了，不能再忙著其他的事情。所以少做外功，多做內功。如果還沒有到五十歲，常常你可以多做一些好事，年紀還輕，可以多做好事，多做外功，少修內功。但是五十歲以後這個要調整過來。</w:t>
      </w:r>
      <w:r>
        <w:t xml:space="preserve"> </w:t>
      </w:r>
    </w:p>
    <w:p w14:paraId="54DC943D" w14:textId="77777777" w:rsidR="00265EC0" w:rsidRDefault="00265EC0">
      <w:pPr>
        <w:pStyle w:val="a3"/>
      </w:pPr>
      <w:r>
        <w:t xml:space="preserve">　　所以我們明年見，我們都多一歲了，我今年六十七，我們明年來做法會我就六十八了，大家可以叫我老法師。因為我在台灣，我已經領到老人年金，政府已經認定我是老人了。所以我們老和尚說，我可以叫老法師了。所以這個老是什麼意思？快死了，接近死，很近了。所以印光祖師叫我們寫一個「死」字貼在額頭上，就是我現在就要死了，都快死了，打什麼妄想？想那麼多幹什麼？我們如果這個字我們觀想得起來，觀想得親切，你什麼都放得下。</w:t>
      </w:r>
      <w:r>
        <w:t xml:space="preserve"> </w:t>
      </w:r>
    </w:p>
    <w:p w14:paraId="2D2FBAA8" w14:textId="77777777" w:rsidR="00265EC0" w:rsidRDefault="00265EC0">
      <w:pPr>
        <w:pStyle w:val="a3"/>
      </w:pPr>
      <w:r>
        <w:t xml:space="preserve">　　你想想看，在這個世間，多大的事業、多大的財產、多少的眷屬，這個地球統統是他的，只要這口氣一斷，跟他都沒關係了，都沒有關係了。那你說你放不下，你這一口氣斷了，你還不是要放下？閻羅王有沒有跟你商量的餘地，讓你事情處理好再走？沒有，沒有處理好的走得太多了。這個就是事實告訴我們，無常一到，你沒有辦好的事情照樣得放下，你不放你也得放，由不得你，你做不了主。所以這個事實我們要認識清楚。所以印光祖師叫我們觀這個「死」字。所以，禪宗講要大死一番。我們淨土講，死了以後要往生到極樂，到極樂世界就可以無量壽，「無有眾苦，但受諸樂，故名極樂」。所以我們一心一意就是求願望，發願求生西方極樂世界。這樁事情是真的，其他世間事都不是真的，我們一樣帶不走，連我們自己身體都帶不走，身外之物那更是帶不走。你要常常這樣去想，能想通了、想開了，就放下了，念佛功夫就得力了，念佛就起感應，這個非常重要。</w:t>
      </w:r>
      <w:r>
        <w:t xml:space="preserve"> </w:t>
      </w:r>
    </w:p>
    <w:p w14:paraId="1B189859" w14:textId="77777777" w:rsidR="00265EC0" w:rsidRDefault="00265EC0">
      <w:pPr>
        <w:pStyle w:val="a3"/>
      </w:pPr>
      <w:r>
        <w:t xml:space="preserve">　　我們同修共修這麼多年，總是要講一些真話，不要講一些應酬話。講好聽話對我們大家念佛往生沒有幫助。所以我們要聽聽祖師大德的真話。你看我們淨老和尚最近講的《大經科註》，特別是強調這一點。因為他年紀大了，過年就九十二歲了。人生百年也是很快就過去了。所以無常迅速。所以，佛門晚課這首偈我們為什麼要天天念？就是天天提醒，怕我們忘記了，這個非常重要。不管修什麼法門都是要了生死，這個才是最主要的，我們修淨土就是要了生死。如果不是為了了生死，修什麼法門那都不是佛法，變成世間法。</w:t>
      </w:r>
      <w:r>
        <w:t xml:space="preserve"> </w:t>
      </w:r>
    </w:p>
    <w:p w14:paraId="19995597" w14:textId="77777777" w:rsidR="00265EC0" w:rsidRDefault="00265EC0">
      <w:pPr>
        <w:pStyle w:val="a3"/>
      </w:pPr>
      <w:r>
        <w:t xml:space="preserve">　　好，今天就到此圓滿。過年快到了，給大家拜個早年，祝大家新年吉祥，福慧增長，身心安康，闔家平安，我們明年見。阿彌陀佛！　　</w:t>
      </w:r>
    </w:p>
    <w:sectPr w:rsidR="00265E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B98B" w14:textId="77777777" w:rsidR="00265EC0" w:rsidRDefault="00265EC0" w:rsidP="002627AD">
      <w:r>
        <w:separator/>
      </w:r>
    </w:p>
  </w:endnote>
  <w:endnote w:type="continuationSeparator" w:id="0">
    <w:p w14:paraId="3E12ECB1" w14:textId="77777777" w:rsidR="00265EC0" w:rsidRDefault="00265EC0" w:rsidP="00262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5743B" w14:textId="77777777" w:rsidR="00265EC0" w:rsidRDefault="00265EC0" w:rsidP="002627AD">
      <w:r>
        <w:separator/>
      </w:r>
    </w:p>
  </w:footnote>
  <w:footnote w:type="continuationSeparator" w:id="0">
    <w:p w14:paraId="13F216A5" w14:textId="77777777" w:rsidR="00265EC0" w:rsidRDefault="00265EC0" w:rsidP="00262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AD"/>
    <w:rsid w:val="002627AD"/>
    <w:rsid w:val="00265EC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E8A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