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A8801" w14:textId="77777777" w:rsidR="00FA039B" w:rsidRDefault="00FA039B">
      <w:r>
        <w:t xml:space="preserve">對上海同修開示　　悟道法師主講　　（第四集）　　</w:t>
      </w:r>
      <w:r>
        <w:t>2018/1/2</w:t>
      </w:r>
      <w:r>
        <w:t xml:space="preserve">　　中國上海　　檔名：</w:t>
      </w:r>
      <w:r>
        <w:t xml:space="preserve">WD21-099-0004 </w:t>
      </w:r>
    </w:p>
    <w:p w14:paraId="45607FCE" w14:textId="77777777" w:rsidR="00FA039B" w:rsidRDefault="00FA039B">
      <w:pPr>
        <w:pStyle w:val="a3"/>
      </w:pPr>
      <w:r>
        <w:t xml:space="preserve">　　尊敬的諸位法師，感恩我們法師來莊嚴道場。尊敬的齋主代表，諸位齋主，諸位同修大德，今天我們啟請的功德主就是上海和風來實業有限公司，隨做功德主我們上海和行道德講堂，還有我們上海各個小組念佛堂，各念佛小組全體同修。今天我們兩天的法會也就圓滿了，大家發心來共修，也非常殊勝難得。</w:t>
      </w:r>
      <w:r>
        <w:t xml:space="preserve"> </w:t>
      </w:r>
    </w:p>
    <w:p w14:paraId="2213DBD4" w14:textId="77777777" w:rsidR="00FA039B" w:rsidRDefault="00FA039B">
      <w:pPr>
        <w:pStyle w:val="a3"/>
      </w:pPr>
      <w:r>
        <w:t xml:space="preserve">　　剛才我聽翌茹老師跟我講，她帶著和行講堂同學給我念佛迴向，求佛力加持，趕快恢復健康。非常感恩。我也是要回饋一下，明天下午大概二點到四點，或者二點半到四點半，如果和行講堂的同學有什麼問題，可以交流，在什麼地方，再請你跟我們功德主研究一下。其他的念佛小組，希望大家明天最少念一天佛，能夠打個佛七最好，因為明天是聖誕節，大家不要想到叮叮噹、叮叮噹那個聖誕節，這個聖誕節是阿彌陀佛、阿彌陀佛。明天是阿彌陀佛的聖誕節，今天就是阿彌陀佛的平安夜，我們平安夜不是吃喝玩樂，我們平安夜就是要加強念佛。</w:t>
      </w:r>
      <w:r>
        <w:t xml:space="preserve"> </w:t>
      </w:r>
    </w:p>
    <w:p w14:paraId="6EE50D42" w14:textId="77777777" w:rsidR="00FA039B" w:rsidRDefault="00FA039B">
      <w:pPr>
        <w:pStyle w:val="a3"/>
      </w:pPr>
      <w:r>
        <w:t xml:space="preserve">　　蕅益祖師在《彌陀要解》給我們講，就是念一聲佛號，就一聲不可思議；念十聲，十聲不可思議；念一百聲，一百聲不可思議；一千聲，一千聲不可思議；一萬聲，一萬聲不可思議；念無量聲，聲聲不可思議。所以，一句佛號，它有不可思議的功德。我們聽到祖師，還有經文《彌陀經》講，「不可思議功德，一切諸佛所護念經」。我們現在似乎我們也感受不到什麼叫不可思議，因為我們功夫還沒到家，所以感受不到。但是我們同修大家念佛這麼多年，我想多多少少有一些小感應，大家應該都有。明顯的當然比較少，冥應的，就是暗中的應，這個是最多。為什麼說冥應最多？冥應就是他的感應不是很明顯，就是我們不知不覺受到加持。怎麼看？看到大家這麼踴躍來參加三時繫念就知道了。不然你去唱卡拉ＯＫ跟來做法會，你可以去試看看，看是哪個地方不同。所以，有佛力加持就不一樣。</w:t>
      </w:r>
      <w:r>
        <w:t xml:space="preserve"> </w:t>
      </w:r>
    </w:p>
    <w:p w14:paraId="643A947C" w14:textId="77777777" w:rsidR="00FA039B" w:rsidRDefault="00FA039B">
      <w:pPr>
        <w:pStyle w:val="a3"/>
      </w:pPr>
      <w:r>
        <w:t xml:space="preserve">　　所以，現在我們功夫還不到，但是我們只要堅信聖言量。我們現在憑什麼相信？因為這個信，我們是相信聖言量，聖言量就是佛，佛是聖人，聖人講的話，我們相信佛的話。我們也沒有見到極樂世界，也沒有見到阿彌陀佛，那憑什麼相信？憑在經典裡面佛給我們講的這個經文，佛當年講的，我們相信佛的話，叫做聖言量。言是言語，聖人的言語，量有聖言量、有比量、有現量。比量就是你道理搞通了，信心建立了。現量就是你功夫到家了，你見到極樂世界、見到佛了，那就是現量。現量就是現前見的，像我們現在看到大家，看到佛就像眼前這麼清楚，那個叫現量。我們現在還沒有達到現量，相信聖言量。相信聖言量，我們念佛號，口念耳聽，不要想其他的，這個就是一心，就是這麼念，這樣功夫就可以打成一片。</w:t>
      </w:r>
      <w:r>
        <w:t xml:space="preserve"> </w:t>
      </w:r>
    </w:p>
    <w:p w14:paraId="365F4E76" w14:textId="77777777" w:rsidR="00FA039B" w:rsidRDefault="00FA039B">
      <w:pPr>
        <w:pStyle w:val="a3"/>
      </w:pPr>
      <w:r>
        <w:t xml:space="preserve">　　所以，我們念佛也要知道我們念佛的功夫它的境界、它的層次，這個大家也要知道。如果不知道，往往我們會有很多疑惑，會有懷疑。我們念佛要改變我們的心理，那你馬上就感應。現在為什麼念得那麼多，好像沒有明顯的感應？那就是我們貪瞋痴還沒有壓住，還沒有控制住。最直接的方法就是說，瞋恨心起來了，我們念佛要把它壓下去。譬如說你想到一個人，一想到他就生氣，再想就更氣；見到他，一見就討厭，再見就更傷心，那就是瞋恨心起來了。不管什麼人事物，我們覺得不對，煩惱起來了，趕快念佛把它壓下去。喜歡的人事物，起了貪心，這個念頭起來了，趕快把它壓下去。那是不是很難？剛開始很難，但是要勉為其難，你就是要這麼壓，功夫才會</w:t>
      </w:r>
      <w:r>
        <w:lastRenderedPageBreak/>
        <w:t>得力，這個叫用功。所以雪廬老人講，「念佛不改心，猶如說空話」，念佛還是要改變我們的心理，這是我們新的一年跟大家互相共勉的，最重要，改變心理。</w:t>
      </w:r>
      <w:r>
        <w:t xml:space="preserve"> </w:t>
      </w:r>
    </w:p>
    <w:p w14:paraId="0151D08D" w14:textId="77777777" w:rsidR="00FA039B" w:rsidRDefault="00FA039B">
      <w:pPr>
        <w:pStyle w:val="a3"/>
      </w:pPr>
      <w:r>
        <w:t xml:space="preserve">　　北京杜居士這次有來參加，他最近都在帶一個班學傳統文化。杜居士，我以為你回去了。他說有些學佛的人說學傳統文化，退步了。實在講，我們現在人雖然在學，實在講不懂什麼叫傳統文化，不懂，因為我們還不了解、不認識。所以，雪廬老人他九十幾歲還講《論語》，還講《常禮舉要》，九十幾歲講的，講《論語》。他為什麼講？看到台中蓮社念佛的同修，三十年前往生的最多，第二個十年就往生得比較少，第三十年就更少了。所以，才發現沒有基礎。以前的人他的傳統文化基礎比較深厚，雖然有些不認識字的，但是他有家庭的薰習，家教，但愈來距離就愈遠了。所以，雪廬老人在《論語講記》講，你學了傳統文化幫助我們學佛、幫助我們念佛，學了佛幫助我們認識深入了解中國傳統文化。所以，杜居士早上講，他是不是可以看蕅益祖師的四書註解？那個註解我看過，實在講我們也是看不懂。他把佛法來註解四書，讓我們認識到中國的老莊是什麼境界，都是明心見性的菩薩，不是那個境界講不出那些話。有這個註解，幫助我們去認識、去了解，幫助我們了解，我們才知道老莊孔孟也不是一般人。但是他們講得含蓄，佛法講得清楚，講得明瞭，講得透徹，他講得含蓄。為什麼講含蓄？眾生根器還不成熟，你跟他講了，他也不能理解，聽不</w:t>
      </w:r>
      <w:r>
        <w:t>懂。所以，有人問孔子講，我們人死了去哪裡？他說「未知生，焉知死」。那個都是禪機，你參透了，你就開悟了，你就明白了。</w:t>
      </w:r>
      <w:r>
        <w:t xml:space="preserve"> </w:t>
      </w:r>
    </w:p>
    <w:p w14:paraId="3ABA4FDE" w14:textId="77777777" w:rsidR="00FA039B" w:rsidRDefault="00FA039B">
      <w:pPr>
        <w:pStyle w:val="a3"/>
      </w:pPr>
      <w:r>
        <w:t xml:space="preserve">　　所以，我們要認識傳統文化，幫助我們學佛、念佛。我們現在一定要知道，我們要念到伏惑，我們往生才有把握。伏惑，跟佛光相接，臨終阿彌陀佛與諸聖眾現前，我們就入了他的三昧，心就不顛倒，是這樣往生的。現在佛光一直在照我們，我們接收不到，我們這邊有障礙，還沒有連線。這個網路，我們這邊的網路跟阿彌陀佛的網路還沒有連線，還沒有連上，收不到。怎麼去收？就是要念佛，念佛就是念到煩惱壓住，把它壓住，功夫就是這麼用。所以，不是一面念佛一面起煩惱造惡業，這樣也可以往生。理論上講是可以，臨終最後一念、十念都能往生，但是我們沒有把握臨終的時候，特別是病痛來的時候，你能不能正念分明。如果那個時候起了煩惱，就不想去極樂世界，信心也就沒有了，沒有信心了，特別在生病的時候，不明道理總是會退心的。我看過很多，受病苦的折磨，他就沒有信心，佛也沒辦法念。所以，我們平常就是要做這個功夫，貪瞋痴起來趕快念佛把它壓下去，這個才是真正用功的地方。</w:t>
      </w:r>
      <w:r>
        <w:t xml:space="preserve"> </w:t>
      </w:r>
    </w:p>
    <w:p w14:paraId="1896DCA8" w14:textId="77777777" w:rsidR="00FA039B" w:rsidRDefault="00FA039B">
      <w:pPr>
        <w:pStyle w:val="a3"/>
      </w:pPr>
      <w:r>
        <w:t xml:space="preserve">　　我們現在學傳統文化，實在講就是幫助我們伏惑。這次在澳洲，我去了半個月，看了《太上感應篇》的一個圖畫，雪廬老人他也寫了些字，我也抄下來，就是「諸惡莫作，眾善奉行」。這是求世間福報的，人天福報，但是用在我們念佛，就幫助我們伏煩惱。所以，《感應篇》為什麼印光祖師一生那麼提倡。所以，讀《感應篇》要讀到有心得，什麼叫心得？你要有敬畏之心，那就有心得。</w:t>
      </w:r>
      <w:r>
        <w:t xml:space="preserve"> </w:t>
      </w:r>
    </w:p>
    <w:p w14:paraId="6E9BD246" w14:textId="77777777" w:rsidR="00FA039B" w:rsidRDefault="00FA039B">
      <w:pPr>
        <w:pStyle w:val="a3"/>
      </w:pPr>
      <w:r>
        <w:t xml:space="preserve">　　所以，我去年，算是去年了，八月在台北辦兩岸三地傳統文化因果教育，就是用《感應篇》、「地獄變相圖」。二Ｏ一四年對一些幹部講話，講「舉頭三尺有神明，要有敬畏之心」。所以，那一段，我們如果學《感應篇》，我現在都把它放在片頭，因為主席說「舉頭三尺有神明，要有敬畏之心」，敬畏之心那一句是重點。我們現在說舉頭三尺有神明，我們相信，但是沒有敬畏之心，還沒有心得。有心得你去看，像袁了凡遇到雲谷禪師之後，跟他開示，開始在修，就覺得跟以前不一樣了，沒有人在</w:t>
      </w:r>
      <w:r>
        <w:lastRenderedPageBreak/>
        <w:t>的時候他也戰戰兢兢；《俞淨意公遇灶神記》，也是一樣的。所以，這個就是修行的一個經驗談，就在這個地方。所以，這個跟大家分享。</w:t>
      </w:r>
      <w:r>
        <w:t xml:space="preserve"> </w:t>
      </w:r>
    </w:p>
    <w:p w14:paraId="6ADEBEF0" w14:textId="77777777" w:rsidR="00FA039B" w:rsidRDefault="00FA039B">
      <w:pPr>
        <w:pStyle w:val="a3"/>
      </w:pPr>
      <w:r>
        <w:t xml:space="preserve">　　因為我們現在遇到佛法，人身難得，佛法難聞，遇到佛法，又遇到最殊勝的淨土法門，我們最大的利益、最究竟圓滿的利益，就是往生西方去作佛。這個機會難得，我們淨老和尚在講習當中常常提醒我們，機會難得，真的是百千萬劫難遭遇！我們輪迴，輪迴到人道來，又遇到佛法，又遇到淨土，實在講每一個人都可以去西方的。現在我們自己要做功課，我們世間一般人，沒有遇到佛法的人，或者沒有善根遇到佛法、他也不相信的人，也是很可憐的，因為你再有錢，再有地位，將來死了要去哪裡？前途茫茫，不知道。所以，愈有錢，愈有地位，就愈怕死。你看秦始皇統一六國，接下來怎麼辦，怕死，要去找長生不老藥，看會不會不死。還是死，沒辦法。我們學佛的人，特別我們遇到淨土法門的人，我們求生西方是一條無量光明的大道，無量光、無量壽，光明之大道。</w:t>
      </w:r>
      <w:r>
        <w:t xml:space="preserve"> </w:t>
      </w:r>
    </w:p>
    <w:p w14:paraId="7E4FF299" w14:textId="77777777" w:rsidR="00FA039B" w:rsidRDefault="00FA039B">
      <w:pPr>
        <w:pStyle w:val="a3"/>
      </w:pPr>
      <w:r>
        <w:t xml:space="preserve">　　所以，我們現在定位導航，我們現在開車、開飛機、開船都要定位導航，我們學佛，我們現在的定位導航就定在西方極樂世界。大家念三時繫念都念得很大聲，同願往西方！不是嘴巴念念就沒事，你心裡要真想去才行。不要嘴巴願意往西方，心裡又捨不得離開這個娑婆苦世界，還想繼續受苦，那就不是真的發願。</w:t>
      </w:r>
      <w:r>
        <w:t xml:space="preserve"> </w:t>
      </w:r>
    </w:p>
    <w:p w14:paraId="5C1AC9B2" w14:textId="77777777" w:rsidR="00FA039B" w:rsidRDefault="00FA039B">
      <w:pPr>
        <w:pStyle w:val="a3"/>
      </w:pPr>
      <w:r>
        <w:t xml:space="preserve">　　所以，我們新年跟同修大家互相共同勉勵，我們既然都在佛前念同願往西方，那個西方就是我們鎖定的目標，我們定位導航就是定在這個地方，我們將來大家都去作佛了。有些人遇到淨土法門，他還不想去，那就等下一次，這一班車沒有搭上，下一班；下一班沒搭上，再下一班，總有一天會達到的。所以，《彌陀經》講「若已生，若今生，若當生」，已生就是已經往生的，今生就是這一生往生的，當生就是將來來生後世無量劫之後往生的，反正你有遇到阿彌陀佛，有緣看到佛的像，聽一句阿彌陀佛的佛號，都跟西方結了緣，阿彌陀佛總有一天等到你。</w:t>
      </w:r>
      <w:r>
        <w:t xml:space="preserve"> </w:t>
      </w:r>
    </w:p>
    <w:p w14:paraId="0AB8A415" w14:textId="77777777" w:rsidR="00FA039B" w:rsidRDefault="00FA039B">
      <w:pPr>
        <w:pStyle w:val="a3"/>
      </w:pPr>
      <w:r>
        <w:t xml:space="preserve">　　好，再一次祝大家聖誕節快樂。我們淨宗的聖誕節就是明天，我們傳統民曆十一月十七號，大家記住，淨宗的聖誕節。那就不耽誤大家時間，明天念佛小組大家發心念佛，最少念一天，能打佛七最好。所以這是最好的一個慶祝，我們大家念佛求往生，佛是最高興的。所以，我們慶祝紀念阿彌陀佛聖誕，就用這種念佛求生淨土具體的表現，來報佛恩，報師長恩，報父母恩、眾生恩。好，我們就下次再見。祝大家今年一切吉祥如意，我們下次再見。阿彌陀佛。　　</w:t>
      </w:r>
    </w:p>
    <w:sectPr w:rsidR="00FA03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19F76" w14:textId="77777777" w:rsidR="00FA039B" w:rsidRDefault="00FA039B" w:rsidP="0004573F">
      <w:r>
        <w:separator/>
      </w:r>
    </w:p>
  </w:endnote>
  <w:endnote w:type="continuationSeparator" w:id="0">
    <w:p w14:paraId="4E7792F0" w14:textId="77777777" w:rsidR="00FA039B" w:rsidRDefault="00FA039B" w:rsidP="00045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6D6EB" w14:textId="77777777" w:rsidR="00FA039B" w:rsidRDefault="00FA039B" w:rsidP="0004573F">
      <w:r>
        <w:separator/>
      </w:r>
    </w:p>
  </w:footnote>
  <w:footnote w:type="continuationSeparator" w:id="0">
    <w:p w14:paraId="176CB4CB" w14:textId="77777777" w:rsidR="00FA039B" w:rsidRDefault="00FA039B" w:rsidP="000457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73F"/>
    <w:rsid w:val="0004573F"/>
    <w:rsid w:val="007931EE"/>
    <w:rsid w:val="00FA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7BC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57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57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57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57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