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1B05" w14:textId="77777777" w:rsidR="00DF2F98" w:rsidRDefault="00DF2F98">
      <w:r>
        <w:t>北美彌陀村同修答問</w:t>
      </w:r>
      <w:r>
        <w:t>—</w:t>
      </w:r>
      <w:r>
        <w:t xml:space="preserve">為什麼需要聽經聞法　　悟道法師主講　　（共一集）　　</w:t>
      </w:r>
      <w:r>
        <w:t>2023/3/11</w:t>
      </w:r>
      <w:r>
        <w:t xml:space="preserve">　　台灣台東淨宗學會　　檔名：</w:t>
      </w:r>
      <w:r>
        <w:t xml:space="preserve">WD21-142-0001 </w:t>
      </w:r>
    </w:p>
    <w:p w14:paraId="06D140B9" w14:textId="77777777" w:rsidR="00DF2F98" w:rsidRDefault="00DF2F98">
      <w:pPr>
        <w:pStyle w:val="a3"/>
      </w:pPr>
      <w:r>
        <w:t xml:space="preserve">　　尊敬的諸位法師，北美彌陀村全體同修，台東淨宗學會劉理事長，諸位同修及網路前的同修，大家上午好。阿彌陀佛！請放掌。</w:t>
      </w:r>
      <w:r>
        <w:t xml:space="preserve"> </w:t>
      </w:r>
    </w:p>
    <w:p w14:paraId="24ACABA3" w14:textId="77777777" w:rsidR="00DF2F98" w:rsidRDefault="00DF2F98">
      <w:pPr>
        <w:pStyle w:val="a3"/>
      </w:pPr>
      <w:r>
        <w:t xml:space="preserve">　　今天是台東淨宗學會每一年例行性的春季護國息災祈福超薦繫念法會。過去我們在做法會當天，上午九點到十點，由悟道來跟大家一起交流我們修學淨土法門的一些心得。我們上次是以家師淨老和尚他老人家在世的時候節錄的淨宗經論、祖師的語錄，編成一部《淨土集》，列一條一條的。我們去年在這裡跟大家分享學習《印光大師法語菁華》，這是家師淨老和尚從印祖《文鈔》節錄下來的。這次北美彌陀村的同修啟請悟道跟美國的同修透過網路視訊，大家來交流學習，問我什麼時間方便？一時間也想不到哪一個時間比較方便。因為在台北，每一天都有例行性的錄影。星期一到星期五，早上我就帶全體的職工、義工讀誦《太上感應篇》，讀完之後講解十五分鐘，大概到九點半，九點半之後就進錄影室去錄影，錄影也到快十一點。所以這個時間也不好安排，因為台灣跟美國時差十二個小時，如果安排再晚一點，美國那邊三更半夜，大家都要休息。我們這裡的時間跟美東是差十二個小時，現在是台灣上午九點，在美東是晚上九點。所以我就臨時想到，利用這次來台東做法會這個兩天的上午，剛好星期六、星期天這個兩天的時間，在美東現在是星期五晚上九點，也是週末，這個兩天我們把學習印祖《文鈔》的，今天就先改為來回答美東同修問的問題</w:t>
      </w:r>
      <w:r>
        <w:t>，以及他們啟請要講的題目。所以以上先跟大家做一個報告，這是我們這次講座做了這樣的一個調整。</w:t>
      </w:r>
      <w:r>
        <w:t xml:space="preserve"> </w:t>
      </w:r>
    </w:p>
    <w:p w14:paraId="0F41490F" w14:textId="77777777" w:rsidR="00DF2F98" w:rsidRDefault="00DF2F98">
      <w:pPr>
        <w:pStyle w:val="a3"/>
      </w:pPr>
      <w:r>
        <w:t xml:space="preserve">　　昨天北美彌陀村的同修請悟道方便開示：聽經聞法對於彌陀村這樣念佛道場是否重要？一直以來彌陀村的同修都是只注重念佛，不注重學習，現在師父您的帶領下，開始每天學習淨老和尚的講經。希望師父能再次開示，讓弟子和大眾了解解門跟行門當中的關係。這是提出第一個問題。</w:t>
      </w:r>
      <w:r>
        <w:t xml:space="preserve"> </w:t>
      </w:r>
    </w:p>
    <w:p w14:paraId="569C8ACE" w14:textId="77777777" w:rsidR="00DF2F98" w:rsidRDefault="00DF2F98">
      <w:pPr>
        <w:pStyle w:val="a3"/>
      </w:pPr>
      <w:r>
        <w:t xml:space="preserve">　　過去彌陀村就是提倡念佛，修淨土法門。淨土法門是以念佛為主，念佛是行門，修行的方法就是用念佛這個方法來修行。是不是需要解門？古大德給我們開示，我們修學，無論哪個法門，都是需要行解相應，解行相資，這個資就是資助、幫助的意思。解門幫助行門，行門又幫助解門，這是行解相資，修行跟求解互相幫助。過去我們也看到，近代的確有在家、出家，只念一句南無阿彌陀佛，念了三年他就成就了，就自在往生了。像最近淨老和尚這幾年特別讚歎的，就是來佛寺的海賢老和尚，一百一十二歲往生，自在往生。他不認識字，是農夫，幹農活的。他二十歲剃度，剃度的師父也沒有教他參禪講經。因為不認識字，一部經也不會念，就教他念一句南無阿彌陀佛，就一直念下去，念到你明白了，你什麼都不要說。他就真的二十歲開始，剃度之後就一句南無阿彌陀佛老實念。每一天做很多工作，都是做農夫做的事情，等於是道地的一個農夫；還有做一些好事，修橋鋪路，印經、放生等等這些慈善的事業。一部經也沒念過，他就一句佛號。根據淨老和尚的判斷，海賢老和尚應該是念到理一心不亂，理一心就像六祖大師一樣，明心見性，大徹大悟。但是在大陸那個環境，他什麼都知道，但是什麼都不能說。往生的時候表演自在往生，又坐缸坐了六</w:t>
      </w:r>
      <w:r>
        <w:t>年，現在留全身舍利。他的師弟海慶法師也是跟他一樣，他比較早往生，還有一個他母親。更早就是鍋漏匠，還有台灣，這個我們老和尚講過，台南將軍鄉的一個老太太，也是念佛念了三年，什麼經也沒看、也沒讀。但是這些在家、出家的大德，他們也沒求解，就</w:t>
      </w:r>
      <w:r>
        <w:lastRenderedPageBreak/>
        <w:t>念一句南無阿彌陀佛。像鍋漏匠也不認識字，他的剃度師父諦閑法師跟他講，念累了就休息，休息好了繼續念，你就一直念下去，對你一定有好處。什麼好處也沒跟他講，就給他在寧波鄉下找一個小廟，叫他不要去受戒，也不要住在常住，因為不認識字，五堂功課也不能跟人家做，人家看到他也生煩惱，他也不自在。去戒場規矩很多，這個老粗，補鍋、補碗的，恐怕戒沒受完就被趕出來了。所以就跟他講，你要跟我剃度，你要接受這個條件，才幫他剃度。他真的接受，就幫他在寧波鄉下找個小廟，找兩個老菩薩來給他煮中餐，他就念佛念了三年，站著往生。他的師父往生還沒有他自在，諦閑老法師往生前還有病苦，鍋漏匠身無病苦、心不貪戀。</w:t>
      </w:r>
      <w:r>
        <w:t xml:space="preserve"> </w:t>
      </w:r>
    </w:p>
    <w:p w14:paraId="4E85F02E" w14:textId="77777777" w:rsidR="00DF2F98" w:rsidRDefault="00DF2F98">
      <w:pPr>
        <w:pStyle w:val="a3"/>
      </w:pPr>
      <w:r>
        <w:t xml:space="preserve">　　以上舉出這幾個近代的在家出家的大德，他們也沒有解，但是他們為什麼念三年能夠這麼殊勝的成就？關鍵他們是能夠做到老實念佛。什麼叫老實？這個老實就是念佛三個條件他都具足：第一個不懷疑，第二個不夾雜，第三不間斷，能做到這三個條件就是老實念佛，也就是《彌陀經》講的「信願持名」。但是我們一般人很難做到老實。這個老實不是自己認為自己很老實就是老實，不是這樣的，老實是有條件的。我們是不是跟他們這些大德一樣的根器？我們是不是像他們那麼老實？我們自己要知道自己，知道自己是什麼樣一個根器，是不是老實人？如果一天到晚妄念紛飛，懷疑、夾雜、間斷，這個世界種種都放不下，那這是標準不老實的人。像我自己，我自己知道我不老實；為什麼不老實？疑問太多。</w:t>
      </w:r>
      <w:r>
        <w:t xml:space="preserve"> </w:t>
      </w:r>
    </w:p>
    <w:p w14:paraId="035BEB68" w14:textId="77777777" w:rsidR="00DF2F98" w:rsidRDefault="00DF2F98">
      <w:pPr>
        <w:pStyle w:val="a3"/>
      </w:pPr>
      <w:r>
        <w:t xml:space="preserve">　　《彌陀經》修學的宗旨是信願行，第一個要信。什麼叫信？不懷疑叫信，我們有懷疑就半信半疑。你這個信夾雜懷疑在就不純了，不是真信；沒有真信，那也不會發願求生西方，念佛功夫也不得力，這是必然的。所以信願行，三資糧。《無量壽經》講，「發菩提心，一向專念阿彌陀佛」，發菩提心就是《彌陀經》講的信願。能不能往生，關鍵在信願之有無；往生品位高下，在念佛功夫的淺深。關鍵是信願，往生的關鍵是信願。實際上信願行三資糧，這是一而三，三而一，缺一不可，缺一樣都不能成就。所以中峰國師在《三時繫念》第一時開示，他講「信行願」；我們一般講信願行，他講信行願，這個也有道理。他說信，你第一個要信有西方極樂世界，有阿彌陀佛在攝取十方世界念佛的眾生往生西方；信自己遇到淨土法門，我們往生都有分。但是要信我們跟阿彌陀佛都離不開我們的自性，跟阿彌陀佛感應道交，究竟不出心外，總是所謂「自性彌陀」。這個信，我們淨宗同修大概大家也都信，不信不會來念佛，也不會學佛，但是這個信當中夾雜懷疑。所以中峰國師接著就講，「信而無行，即不成其信」。這個信，你相信有西方極樂世界、有阿彌陀佛，相信自己也有往生之分，但是你這個信沒有透過行（念佛），你這個信心就不堅定；為什麼？你</w:t>
      </w:r>
      <w:r>
        <w:t>這個信會有懷疑，會夾雜懷疑。行是什麼？他引用《楞嚴經．大勢至菩薩念佛圓通章》，大勢至菩薩開示的「都攝六根，淨念相繼」，「不假方便，自得心開」。《阿彌陀經》講的，「若有善男子、善女人，聞說阿彌陀佛，執持名號，若一日、若二日」到「若七日，一心不亂，其人臨命終時，阿彌陀佛與諸聖眾現在其前。是人終時，心不顛倒，即得往生阿彌陀佛極樂國土」。這樣就稱為正行，引用《楞嚴經》跟《彌陀經》。</w:t>
      </w:r>
      <w:r>
        <w:t xml:space="preserve"> </w:t>
      </w:r>
    </w:p>
    <w:p w14:paraId="7862AE53" w14:textId="77777777" w:rsidR="00DF2F98" w:rsidRDefault="00DF2F98">
      <w:pPr>
        <w:pStyle w:val="a3"/>
      </w:pPr>
      <w:r>
        <w:t xml:space="preserve">　　「行而無願，即不成其行。」願就是行的推動力量；願就是願望，願生西方，這個願非常強烈，叫「切願」。放下娑婆世界這一切，懇切的發願，願生西方。因為這個懇切的願，所以推動這個行。願是一個動力，沒有這個願在推動，修行功夫不得力。中峰國師這個開示非常有道理，也講得很真實，的確是這樣的。所以《彌陀經要解》，蕅益祖師也給我們開示，這個行就是念佛，要透過念佛這個行來證實我們相信的這一樁事情。我們相信什麼？有西方極樂世界，有阿彌陀佛，相信自己能往生西</w:t>
      </w:r>
      <w:r>
        <w:lastRenderedPageBreak/>
        <w:t>方。怎麼樣來證實我們相信的這一樁事情？要透過念佛這個正行。念到一心，你見到佛、見到西方極樂世界，當然你這個信心就不會動搖，絕對不懷疑。所以用行門（念佛）來證實所相信的，來滿足自己所要達到的願望，我們的志願要往生西方。所以信願行三資糧缺一不可，如鼎三足，就像我們前面攝影機三支腳，缺一支腳都站不住，三支腳。</w:t>
      </w:r>
      <w:r>
        <w:t xml:space="preserve"> </w:t>
      </w:r>
    </w:p>
    <w:p w14:paraId="7CC6932B" w14:textId="77777777" w:rsidR="00DF2F98" w:rsidRDefault="00DF2F98">
      <w:pPr>
        <w:pStyle w:val="a3"/>
      </w:pPr>
      <w:r>
        <w:t xml:space="preserve">　　中峰國師的開示，這個信透過行門來證實我們相信有西方極樂世界、有阿彌陀佛；透過念佛這個行來達到我們的願望，我們的願望是願生西方，這就是行門。我們現在的問題，這個行功夫不得力。為什麼不得力？因為我們不能做到老實念佛。如果我們能老實念佛，像鍋漏匠、海賢老和尚這些在家出家的大德，能夠老實念佛，他們不解也可以，因為他能做到老實念，不懷疑、不夾雜、不間斷，他就這樣一直念下去，他就見佛了。《楞嚴經．大勢至菩薩念佛圓通章》跟我們講，「憶佛念佛，現前當來必定見佛」，這很肯定的話，但是問題現在我們有幾個人能相信、能不懷疑？因此我們有懷疑，必定要聽經聞法。我們要知道聽經聞法、講經說法，目的就是幫助我們斷疑生信。疑惑斷除了，信心才真正生起，否則都是半信半疑。因此我們如果自己的根器不是那個老實人，那聽經聞法、講經說法這個解門就不能缺少。你真正解了一分，幫助你行門更提升一分；解了十分，幫助你念佛提升十分。念佛功夫深入一分，幫助解也更深入一分；念佛功夫十分，幫助解門更深入十分。行解相資，互相幫助。</w:t>
      </w:r>
      <w:r>
        <w:t xml:space="preserve"> </w:t>
      </w:r>
    </w:p>
    <w:p w14:paraId="6908E3E9" w14:textId="77777777" w:rsidR="00DF2F98" w:rsidRDefault="00DF2F98">
      <w:pPr>
        <w:pStyle w:val="a3"/>
      </w:pPr>
      <w:r>
        <w:t xml:space="preserve">　　像禪宗，要開悟他才能修，開悟見到法身，見到法身要修，開始修道，見道位，然後接著是修道位；如果沒有見道，沒有開悟，沒辦法修。所以其他法門都一定先解，解悟，修行的路認識清楚他才能修，不然就變成盲修瞎練，亂修一通。這個當然比較不容易，茫茫人海當中，人這麼多，有幾個人開悟？這是少數，極少數。念佛這個法門就是解門、行門可以同時，你什麼都不懂也可以念佛，一面念一面求解，一面求解一面念，可以同時。所以佛在《法華經》用蓮花來表法，表什麼？因果同時。蓮子在蓮苞當中，花跟果同時生長，不像其他的花，先開花後結果，它是花果同時，同時在生長。念佛法門就是這樣，像蓮花一樣，解行可以同時。什麼都不懂，我們也可以念佛，也可以求解，求解也可以念佛，可以同時進行，解行並進，這是念佛法門的特色；其他法門你一定要理論方法都搞清楚明白，你修的才不會修錯，才不會走錯路，才能夠去行，才能夠去修。所以一般法門都是先解後行，淨土法門可以解行同時並進。</w:t>
      </w:r>
      <w:r>
        <w:t xml:space="preserve"> </w:t>
      </w:r>
    </w:p>
    <w:p w14:paraId="151C5543" w14:textId="77777777" w:rsidR="00DF2F98" w:rsidRDefault="00DF2F98">
      <w:pPr>
        <w:pStyle w:val="a3"/>
      </w:pPr>
      <w:r>
        <w:t xml:space="preserve">　　因此也建議我們北美彌陀村的同修，如果你真能老實念佛，當然你經可以不用聽。過去淨老和尚在講席當中也常常講，你真明白、你真放下，那這個經不用聽了，你就一心念佛就成就了，一向專念就成就了。如果還有懷疑，不行；如果有懷疑，那你必定要聽經聞法，你不聽經聞法，你在生活當中遇到種種的問題，你不知道怎麼去處理、怎麼去解決、怎麼去面對，你懷疑就來了，所以必須聽經聞法。但是我們看大多數人都是需要解行並進，只有少數人他能老實念佛，可以不用求解，他念到心開了，他什麼都明白，像海賢老和尚一樣，他什麼都知道。開悟了沒有不知道，不學也知道，明心見性，大徹大悟。我們如果不是老實念佛根性的人，就必須要聽經聞法，你才知道自己修的對不對，要怎麼修、自己問題出在哪裡。所以大多數人需要經教來輔助。因此我們看本師釋迦牟尼佛成道後，他做了什麼事情？就是一生天天講經說法，講了四十九年。他沒有帶人家打個佛七、打個禪七，沒有，我們在《大藏經》看，都是天天講經說法。為什麼？就是大多數的人需要解門，解了之後他才知道怎麼去修行。如果沒有正確的理解修行的理論方法，就這樣去修，大多數都是盲修瞎練，修到最後沒有結果。沒有結果也還好，浪費時間、浪費精神，最怕的修到走火入</w:t>
      </w:r>
      <w:r>
        <w:t>魔，那就很可怕，這個我們也不能不知道。所以我們各人根器不一樣，自己要知道自己的根器，但是大多數人需要理解。</w:t>
      </w:r>
      <w:r>
        <w:t xml:space="preserve"> </w:t>
      </w:r>
    </w:p>
    <w:p w14:paraId="7AFFA93A" w14:textId="77777777" w:rsidR="00DF2F98" w:rsidRDefault="00DF2F98">
      <w:pPr>
        <w:pStyle w:val="a3"/>
      </w:pPr>
      <w:r>
        <w:t xml:space="preserve">　　解門需要多少也因人而異，有的人聽一部經就明白怎麼修，有的聽兩部、三部。聽一遍，有的就開悟了；有的聽十遍、八遍、百遍、千遍、萬遍。各人根器善根深淺也不一樣，所以這些都是自己要去知道自己是什麼樣一個根器，自己的問題在哪裡，因此聽經聞法就不能缺少。如果你真正是不懷疑，的確這些可以不需要，一心念佛就成就了。所以解門有很多方面，你看佛講了四十九年，講那麼多，為什麼講那麼多經？過去我剛出家，遇到有一個小姐到佛陀教育基金會去，她就問我，她說人家基督教只有一本《聖經》，佛教怎麼經那麼多？那麼麻煩。為什麼不像基督教一樣，一本就好了？她不了解，因為佛教不是宗教，它是教育。教育，學生有疑問可以發問，宗教不能問的，上帝怎麼說就是怎麼樣，你不能提出問題來發問，那個是宗教。教育就是學生有疑問請問老師，老師為學生解答，這是教育，在教育上才能看到。我們看到佛經，大多數都由佛弟子提出疑問，請問本師釋迦牟尼佛，根本的老師。請問，佛針對他的問題來解答，教他理論方法，幫助他解決問題，學生聽了之後明白了，依教奉行，他的問題就解決了。這是教育，佛教不是一般的宗教，我們要先認識清楚。《大藏經》裡面也有無問自說的經典，但是不多，大多數是由弟子提問，大小</w:t>
      </w:r>
      <w:r>
        <w:t>乘經論都是一樣，大多數弟子提問。有問題就是有疑問，佛來解答，就是幫助這些弟子斷疑生信，疑斷掉，他信心才生起。所以《華嚴經》講「信解行證」，《彌陀經》講「信願行」，信是第一個，世出世間法第一個就是要信。《華嚴經》講，「信為道元功德母」，你真信，是道元的功德母。所以信解，信了要求解，解幫助你的信心增長。所以聽經聞法，建議我們北美的同修，如果你不是那種老實人，我建議還是淨老和尚的經教多聽聽，幫助我們斷疑生信。以上解門、行門這個問題，我就簡單回答到這裡。</w:t>
      </w:r>
      <w:r>
        <w:t xml:space="preserve"> </w:t>
      </w:r>
    </w:p>
    <w:p w14:paraId="3D0C179F" w14:textId="77777777" w:rsidR="00DF2F98" w:rsidRDefault="00DF2F98">
      <w:pPr>
        <w:pStyle w:val="a3"/>
      </w:pPr>
      <w:r>
        <w:t xml:space="preserve">　　下面一個問題：弟子還有一個疑惑，希望師父能開示。淨宗弟子都老實聽話，稟承老和尚只聽一個老師教誨，少走彎路，但經常出現排斥其他任何出家眾的情形。即使出家眾不是開示，但只要一開口，就會怕落入兩個老師兩條路的情形，因此有不恭敬非淨宗體系出家人的嫌疑。老法師當年在聯合國尚且聯合九大宗教，也常說，「若要佛法興，唯有僧讚僧」，但有的淨宗同修對其他法師如見猛虎、毒蛇，是否又過猶不及？弟子曾經向他人介紹彌陀村時，得到反饋說，咱們美國很多淨宗學會是二寶道場，非三寶道場。恭敬佛法僧，我們只認淨空法師是僧，只恭敬淨空法師，其他出家人都不恭敬。弟子懇求師父開示，弟子應該如何平衡一個老師一條路，和恭敬僧寶？如何做才如理如法？感恩師父。下面他舉出一個真實的案例，原來彌陀村管理會的幾位大德新組建的群，把美國大部分淨宗學會的同修都加進去了，有一位法師不時會在群裡轉一些法語，後來就被迫退群了。感覺居士轉發同樣內容就沒事，法師發就是要來教導大眾的，即使說得有道理，也讓一些同修覺得不能聽除淨空法師以外的師父之言。希望師父能就此開示，弟子們如何如理如法對待非淨宗體系的出家眾？</w:t>
      </w:r>
      <w:r>
        <w:t xml:space="preserve"> </w:t>
      </w:r>
    </w:p>
    <w:p w14:paraId="13F30ADA" w14:textId="77777777" w:rsidR="00DF2F98" w:rsidRDefault="00DF2F98">
      <w:pPr>
        <w:pStyle w:val="a3"/>
      </w:pPr>
      <w:r>
        <w:t xml:space="preserve">　　這個問題也是存在很久，不只美國有，其他地方也是有這個情形，這個就是聽經也沒有真正聽懂淨老和尚的開示。佛在《金剛經》講，佛無有定法可說，我們要體會《金剛經》這句話。《金剛經》教人破執著，你說沒有定法，你又執著一個沒有定法，那又是執著了，所以這個當中你要去悟。淨宗都是老實、聽話，這個也難得，稟承老和尚講的，聽一個老師的教誨，少走彎路。聽老和尚教誨，老和尚並沒有教我們去排斥其他出家眾，他有這樣教嗎？沒有。他有教我們看到其他的出家人來，都不禮貌、都不恭敬、去排斥？沒有。淨老和尚講的，大家如果仔細去聽，就是不可以自讚毀他。他常常講這個開示，你不可以說我修淨土就毀謗禪宗，修禪宗毀謗淨土，你不可以這樣的。都是佛講的，你怎麼可以互相去攻擊、互相毀謗！這個就好像我們在大學裡面選擇科系，大學裡面很多科系，你選擇不同科系。你選擇國文系的，那你不能去毀謗物理系的，物理系也不能去毀謗國文系的，說你那個不好，同樣一個道理。宗派不一樣就像科系不一樣，要互相尊重、互相讚歎。只是說我選修這個科系，我就要專修這個科系，我不能今天讀這個科系，明天又換去讀那個科系，那你讀到什麼時候才會畢業？同樣的道理。大家在學校，大學裡面，你說有科系互相毀謗的</w:t>
      </w:r>
      <w:r>
        <w:t>嗎？沒有，都互相尊重。但是你學，你選擇這個，你就要專修這個。專修這個不是說去否定其他的，不是那個意思，不能把這個誤會了，你搞成誤會，問題就很多。是，我們選修的不一樣，但是互相尊重、互相讚歎。</w:t>
      </w:r>
      <w:r>
        <w:t xml:space="preserve"> </w:t>
      </w:r>
    </w:p>
    <w:p w14:paraId="6DF409BC" w14:textId="77777777" w:rsidR="00DF2F98" w:rsidRDefault="00DF2F98">
      <w:pPr>
        <w:pStyle w:val="a3"/>
      </w:pPr>
      <w:r>
        <w:t xml:space="preserve">　　我們老和尚在講席當中也講很多，他到新加坡，去演培法師的道場，他去那個道場，請他講話他都不講西方淨土，他讚歎彌勒淨土，因為演培法師修彌勒淨土。到香港大嶼山寶蓮寺聖一法師的道場，他參禪的，去到禪宗道場，淨土他也沒有提，只讚歎禪、讚歎法師，大家跟他學。所以我們老和尚並沒有教我們去排斥、去毀謗其他的法師、其他的法門，沒有，而是互相尊重，這個也是禮貌、禮節。反過來，如果懂禮的人，禪宗到淨宗道場，他知道你修淨宗，他也不會「來，你跟我修禪，我這個比你好」，那你去破壞人家道場。就好像大學裡面，你讀這個科系，然後去勸其他科系，你不要學了，來學我這個，那你不是擾亂別人嗎？有沒有這個道理？沒有這個道理。我們去一定是我們尊重你，你選的，你專修，四年會畢業，我專修也四年會畢業，大家都能拿到文憑，是不是這樣？你修不同的法門，修到明心見性，大家都成佛，所有的法門到最後都是明心見性、見性成佛，殊途同歸，怎麼可以互相毀謗？自讚毀他，這個造極重的罪業，這個謗法罪很重。所以不能冤枉我們老和尚，是我們自己沒有聽清楚。但是你表現這樣出來，被人家誤會我們老和尚教的學生都是這樣，這個我們有責任，這個不能不知道。</w:t>
      </w:r>
      <w:r>
        <w:t xml:space="preserve"> </w:t>
      </w:r>
    </w:p>
    <w:p w14:paraId="46266882" w14:textId="77777777" w:rsidR="00DF2F98" w:rsidRDefault="00DF2F98">
      <w:pPr>
        <w:pStyle w:val="a3"/>
      </w:pPr>
      <w:r>
        <w:t xml:space="preserve">　　聽一個老師、一個法門，這個沒錯。我們現在聽淨老和尚的指導，還沒有開悟之前，就先守住一家之言，不要聽太多、聽太雜，因為你自己沒有辦法消化，到最後你自己造成困擾，不曉得該怎麼修。都對，都有道理，你最後要選擇哪一個？是這個意思。不是說淨空法師最好，其他統統不好，不是那個意思，其他法師也都很好。所以我們老和尚常講，善知識沒有標準，你對哪一個法師，你對他很恭敬，他講的話你能夠真正理解，能依教奉行，你跟著他就沒錯了，不一定跟我。如果跟我沒有緣，生不起恭敬心，你跟我一輩子也不會有成就。所以淨老和尚在講席當中引用古代禪宗的例子，一樣參禪的，善知識也不同，不一樣。善知識，禪宗的禪師跟學生也有緣分上的不一樣，所以在古代，禪門有學生要來參，明心見性的禪師都會跟他對話，跟他談一談，談完之後不一定留他下來，有很多，他就介紹你到哪一個道場去參哪一位禪師，他是大善知識，比我這裡好。為什麼？因為一定是問他，你心目中最仰慕的是什麼樣的人？你想修什麼樣的法？了解之後，覺得自己不是他心中最仰慕、最恭敬的，跟我學浪費他的時間，學不成功。但是他對某一個法師、某一個禪師特別尊重，他去跟他學就會成就。所以佛法從恭敬中求，「一分恭敬得一分利益，十分恭敬</w:t>
      </w:r>
      <w:r>
        <w:t>得十分利益」，這印光祖師的開示，我們也一定要知道。</w:t>
      </w:r>
      <w:r>
        <w:t xml:space="preserve"> </w:t>
      </w:r>
    </w:p>
    <w:p w14:paraId="4A841CC4" w14:textId="77777777" w:rsidR="00DF2F98" w:rsidRDefault="00DF2F98">
      <w:pPr>
        <w:pStyle w:val="a3"/>
      </w:pPr>
      <w:r>
        <w:t xml:space="preserve">　　所以我們修行不同的法門，不同出家人他修學，親近的善知識不一樣，他講的我們尊重，不要排斥。你自己要依淨空法師為依止，那你就先依他的修，其他的法師你先放下。放下不代表去排斥他，你去排斥他就不對了。不是排斥，就是說我現在智慧還不夠，還不能去參學，等到哪一天我開悟了我再去參，再來向你們學習。你這樣一個態度，就不會讓人家誤會淨宗的好像都瞧不起人，貢高我慢，就會造成很大的誤解。所以我們老和尚跟其他宗教都合得來，怎麼可能跟自己佛教還合不來？主要是大家對他產生誤會，這個誤會要化解。所以「若要佛法興，唯有僧讚僧」，真正的大德、善知識都讚歎。我們老和尚過去讚歎大嶼山聖一法師，他參禪的。他沒有說參禪不好，只是我根器不行，我不是那個根器，沒辦法參，希望有這個禪宗根器的人跟他學，都能成就。所以我們美國淨宗學會，我是希望我們透過現代的網路，這個交流的平台，希望大家都能常交流。我把我知道的跟大家分享，避免大家造成各種不必要的困擾、不必要的誤會，這個非常重要。所以我們淨老和尚去年圓寂，我們都是請中國佛教會來辦，淨耀理事長他也講，這樣就能化解大家對老和尚的一個誤解（這裡講的二寶、三寶）。所以花蓮縣長他們夫妻來找我，說請我找中國佛教會來辦，</w:t>
      </w:r>
      <w:r>
        <w:t>我也接受；回去跟大家開會，大家也都同意。這個就是讓大家這麼多年的誤解，都往生之後，大家明白事實不是這樣。所以大家要常交流。</w:t>
      </w:r>
      <w:r>
        <w:t xml:space="preserve"> </w:t>
      </w:r>
    </w:p>
    <w:p w14:paraId="4950675D" w14:textId="77777777" w:rsidR="00DF2F98" w:rsidRDefault="00DF2F98">
      <w:pPr>
        <w:pStyle w:val="a3"/>
      </w:pPr>
      <w:r>
        <w:t xml:space="preserve">　　法師發在群</w:t>
      </w:r>
      <w:r>
        <w:t>裡面的法語，你自己心裡有個分寸，你依止淨老和尚修的就先依這個，其他法師發的我們做參考。你不要賓主顛倒，自己不要學亂了，這樣就好。所以我們老和尚沒有其他的意思，也沒有說只有他對，別人都不對，沒有這樣說過，只是說你依一條路。每一條路都可以到長安，不同的路到達的目的是一樣的，但是你不能同時走兩條路，兩個老師跟你指導，一個叫你走東，一個叫你走西，那你要依哪一個？到最後自己都亂了分寸。腳踏兩條船，心頭亂紛紛，台語講「雙腳踏雙船，心頭亂紛紛」，到最後你怎麼辦？是這個意思。不是說別的法師不好，沒有那個意思，絕對不能誤會，絕對都是尊重的。我們老和尚常講，教我們要學普賢菩薩第一願，「禮敬諸佛」，那何況出家的法師不禮敬？連蚊蟲螞蟻都要禮敬，一切都要恭敬。所以不是排斥，如果我們有排斥的心，那就錯了！這個問題，我也建議大家去聽聽蔡老師（現在是出家的成德法師）他以前講的《弟子規》、《群書治要》。我現在也常常聽他的《群書治要》，裡面講這些做人處世的道理講得很多。他在馬來西亞就碰到這種情況，有一些同修，太陽太大，趕快拿把傘給老和尚遮，其他的人他都不管了，其他的法師他都不管。他就有講出來，他說老和尚叫我們恭敬是一切恭敬，不是只有恭敬他一個人</w:t>
      </w:r>
      <w:r>
        <w:t>。他老人家講清楚了，是我們沒有聽清楚，不能錯怪我們老和尚。大家再把那個經翻出來看、翻出來聽，這個都有存檔的。所以為什麼要聽經？而且聽經，我們同參道友還要切磋琢磨，老師三分，同學有七分，這樣我們有師也要有友，我們才會進步。</w:t>
      </w:r>
      <w:r>
        <w:t xml:space="preserve"> </w:t>
      </w:r>
    </w:p>
    <w:p w14:paraId="2C9A44A9" w14:textId="77777777" w:rsidR="00DF2F98" w:rsidRDefault="00DF2F98">
      <w:pPr>
        <w:pStyle w:val="a3"/>
      </w:pPr>
      <w:r>
        <w:t xml:space="preserve">　　好，今天時間到了，問題也就解答到這裡。明天上午我們還有一個小時，如果有問題，明天再來解答；如果沒有問題，我們就繼續《淨土集》的學習。好！祝大家福慧增長、法喜充滿，阿彌陀佛！我們跟美東是差十二個小時，美東的同修，祝你們晚安。阿彌陀佛！　　</w:t>
      </w:r>
    </w:p>
    <w:sectPr w:rsidR="00DF2F9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52747" w14:textId="77777777" w:rsidR="00DF2F98" w:rsidRDefault="00DF2F98" w:rsidP="0003353A">
      <w:r>
        <w:separator/>
      </w:r>
    </w:p>
  </w:endnote>
  <w:endnote w:type="continuationSeparator" w:id="0">
    <w:p w14:paraId="52520BB8" w14:textId="77777777" w:rsidR="00DF2F98" w:rsidRDefault="00DF2F98" w:rsidP="00033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D134" w14:textId="77777777" w:rsidR="00DF2F98" w:rsidRDefault="00DF2F98" w:rsidP="0003353A">
      <w:r>
        <w:separator/>
      </w:r>
    </w:p>
  </w:footnote>
  <w:footnote w:type="continuationSeparator" w:id="0">
    <w:p w14:paraId="2D2A0503" w14:textId="77777777" w:rsidR="00DF2F98" w:rsidRDefault="00DF2F98" w:rsidP="000335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353A"/>
    <w:rsid w:val="0003353A"/>
    <w:rsid w:val="007931EE"/>
    <w:rsid w:val="00DF2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8BEA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3353A"/>
    <w:pPr>
      <w:tabs>
        <w:tab w:val="center" w:pos="4513"/>
        <w:tab w:val="right" w:pos="9026"/>
      </w:tabs>
      <w:snapToGrid w:val="0"/>
      <w:jc w:val="center"/>
    </w:pPr>
    <w:rPr>
      <w:sz w:val="18"/>
      <w:szCs w:val="18"/>
    </w:rPr>
  </w:style>
  <w:style w:type="character" w:customStyle="1" w:styleId="a5">
    <w:name w:val="页眉 字符"/>
    <w:basedOn w:val="a0"/>
    <w:link w:val="a4"/>
    <w:uiPriority w:val="99"/>
    <w:rsid w:val="0003353A"/>
    <w:rPr>
      <w:rFonts w:ascii="SimSun" w:eastAsia="SimSun" w:hAnsi="SimSun" w:cs="SimSun"/>
      <w:sz w:val="18"/>
      <w:szCs w:val="18"/>
    </w:rPr>
  </w:style>
  <w:style w:type="paragraph" w:styleId="a6">
    <w:name w:val="footer"/>
    <w:basedOn w:val="a"/>
    <w:link w:val="a7"/>
    <w:uiPriority w:val="99"/>
    <w:unhideWhenUsed/>
    <w:rsid w:val="0003353A"/>
    <w:pPr>
      <w:tabs>
        <w:tab w:val="center" w:pos="4513"/>
        <w:tab w:val="right" w:pos="9026"/>
      </w:tabs>
      <w:snapToGrid w:val="0"/>
    </w:pPr>
    <w:rPr>
      <w:sz w:val="18"/>
      <w:szCs w:val="18"/>
    </w:rPr>
  </w:style>
  <w:style w:type="character" w:customStyle="1" w:styleId="a7">
    <w:name w:val="页脚 字符"/>
    <w:basedOn w:val="a0"/>
    <w:link w:val="a6"/>
    <w:uiPriority w:val="99"/>
    <w:rsid w:val="0003353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1304</Words>
  <Characters>7436</Characters>
  <Application>Microsoft Office Word</Application>
  <DocSecurity>0</DocSecurity>
  <Lines>61</Lines>
  <Paragraphs>17</Paragraphs>
  <ScaleCrop>false</ScaleCrop>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