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9BA2" w14:textId="77777777" w:rsidR="00492FE7" w:rsidRDefault="00492FE7">
      <w:r>
        <w:t>悟道法師晨間講話</w:t>
      </w:r>
      <w:r>
        <w:t>—</w:t>
      </w:r>
      <w:r>
        <w:t xml:space="preserve">懂得一句做一句　　悟道法師主講　　（第十集）　　</w:t>
      </w:r>
      <w:r>
        <w:t>2018/7/5</w:t>
      </w:r>
      <w:r>
        <w:t xml:space="preserve">　　台灣華藏淨宗學會　　檔名：</w:t>
      </w:r>
      <w:r>
        <w:t xml:space="preserve">WD32-007-0010 </w:t>
      </w:r>
    </w:p>
    <w:p w14:paraId="59EE81F9" w14:textId="77777777" w:rsidR="00492FE7" w:rsidRDefault="00492FE7">
      <w:pPr>
        <w:pStyle w:val="a3"/>
      </w:pPr>
      <w:r>
        <w:t xml:space="preserve">　　大家早上好，阿彌陀佛！我們大家讀誦《太上感應篇》，這個要長期來讀誦。除了讀誦之外，在我們生活當中我們懂得一句就去做一句，就是照《感應篇》我們可以理解的先去做，做了才會有心得，才能夠更深入，你才能得到法喜，這個非常重要。</w:t>
      </w:r>
      <w:r>
        <w:t xml:space="preserve"> </w:t>
      </w:r>
    </w:p>
    <w:p w14:paraId="2DFD0B6B" w14:textId="77777777" w:rsidR="00492FE7" w:rsidRDefault="00492FE7">
      <w:pPr>
        <w:pStyle w:val="a3"/>
      </w:pPr>
      <w:r>
        <w:t xml:space="preserve">　　我們學了佛，現代的學佛人缺乏基礎，古時候學佛的人都有基礎，從小就讀聖賢書，四書五經、十三經。當然《弟子規》、《感應篇》這些道德的書籍，在古時候是國家規定要學習的功課，因此古時候的這些學佛的四眾弟子，在家出家成就的很多，而且時間不長，三、五年就有大的成就，主要他們有儒跟道的人天善法基礎。我們現代學佛的人不學小乘法，佛教徒都是一接觸就是大乘佛法、大乘法門，學了幾十年也沒有成就，還是煩惱一大堆，沒有成就。</w:t>
      </w:r>
      <w:r>
        <w:t xml:space="preserve"> </w:t>
      </w:r>
    </w:p>
    <w:p w14:paraId="5FABD92B" w14:textId="77777777" w:rsidR="00492FE7" w:rsidRDefault="00492FE7">
      <w:pPr>
        <w:pStyle w:val="a3"/>
      </w:pPr>
      <w:r>
        <w:t xml:space="preserve">　　佛教不學小乘學大乘，佛在《佛藏經》講「無有是處」，好像你不讀小學要讀大學，怎麼念也念不畢業。如果沒有讀阿含部，阿含部也很多，分量也很大，而且散在各各經典，如果你沒有看很多經典，實在講，我們在生活當中有一些方方面面的，我們也很難理解。所以古來祖師大德就用儒跟道代替小乘，像弘一大師他都勸人家讀《格言聯璧》，他有節錄《格言聯璧》，叫做《格言別錄》，他說從小他就讀這些書，他說這個可以代替小乘。我們人天善法這個基礎沒有，在淨業三福，第一福沒有，那第二福「受持三皈，具足眾戒，不犯威儀」，第三福「發菩提心，深信因果，讀誦大乘，勸進行者」，統統是落空，空中樓閣。好像三層樓，第一層沒蓋，你要蓋第二層、第三層，蓋不起來，沒有地基，沒有基礎。所以人天善法是出世間善法的基礎，佛在《觀無量壽佛經》淨業三福給我們講得很清楚。</w:t>
      </w:r>
      <w:r>
        <w:t xml:space="preserve"> </w:t>
      </w:r>
    </w:p>
    <w:p w14:paraId="5EB72388" w14:textId="77777777" w:rsidR="00492FE7" w:rsidRDefault="00492FE7">
      <w:pPr>
        <w:pStyle w:val="a3"/>
      </w:pPr>
      <w:r>
        <w:t xml:space="preserve">　　印光祖師特別提倡因果教育，《了凡四訓》、《太上感應篇》、《安士全書》。印祖講，現在這個時代，再不提倡因果教育來補助倫理道德教育，他老人家講，十方諸佛菩薩，所有的神仙，所有宗教的上帝、神統統來，也救不了這個世界。這個是唯一現在能救這個世界的，唯一的只有提倡學習因果教育。大家明瞭因果，因果講什麼？就是講利害關係。講倫理道德，有很多人他不太重視，他重視現前的利益。倫理道德一斤值多少錢？他不重視，重視眼前的利益，也就是我們一般講，重視現實。因果教育就是講現實，就是講利益，你不是要得利嗎？你怎麼樣才能得到？那不是你造惡業能得到的，造惡業得到的，還是你過去世修的善業福報，但是這一生如果造惡業，用非法手段取得，你過去生的福報被減掉。《太上感應篇》講，這個減，小則奪算，大則奪紀，就是扣掉你的福報。過去生福報大的，他扣了很多他還有很多，他沒感覺；福報比較差的，扣了一些，那就很明顯的感覺。好像在銀行存款，他存得很多，存了一百億，他扣掉五十億，他還有五十億；如果我們只有五千塊，被扣掉四千五百塊，剩五百，再一扣就沒了，就倒貼了。「算盡則死」，一直減掉，福報一直減掉就貧耗什麼問題都來，生病、家裡發生很多不如意的事情，統統出現了。這</w:t>
      </w:r>
      <w:r>
        <w:t>個是最現實的，現實問題。</w:t>
      </w:r>
      <w:r>
        <w:t xml:space="preserve"> </w:t>
      </w:r>
    </w:p>
    <w:p w14:paraId="32DAFB3D" w14:textId="77777777" w:rsidR="00492FE7" w:rsidRDefault="00492FE7">
      <w:pPr>
        <w:pStyle w:val="a3"/>
      </w:pPr>
      <w:r>
        <w:t xml:space="preserve">　　所以我們現在學佛，包括出家眾，都一樣的，我們要讀這個經，讀《無量壽經》，讀《感應篇》。《無量壽經》三十三到三十七品，都是講因果報應的。你要讀，要去體會，自己遭遇到一些不好的果報，我們才不會去怨天尤人，知道自己做錯了什麼。所以我們在認識的學佛的同修當中，得了重病惡病，得了癌症這些的，得到</w:t>
      </w:r>
      <w:r>
        <w:lastRenderedPageBreak/>
        <w:t>這個病他也會反思，自己到底做錯了什麼？實在講，他自己也不知道做錯了什麼，好像感覺自己也沒有做什麼錯事。過去有人常常講，我又沒有殺人放火，我都沒有做壞事。不是只有殺人放火才是壞事，《感應篇》講的那些，「諸惡章」提出來那些統統是壞事，你不讀怎麼會知道，你不讀怎麼會懂？所以自己做錯事情，造惡業，果報現前，自己也莫名其妙，不知道為什麼，甚至怨天尤人，怪別人，怪祖宗，怪來怪去的。</w:t>
      </w:r>
      <w:r>
        <w:t xml:space="preserve"> </w:t>
      </w:r>
    </w:p>
    <w:p w14:paraId="15E51D0B" w14:textId="77777777" w:rsidR="00492FE7" w:rsidRDefault="00492FE7">
      <w:pPr>
        <w:pStyle w:val="a3"/>
      </w:pPr>
      <w:r>
        <w:t xml:space="preserve">　　以前我母親在萬華賣菜，租那個房子，很小的房子。我們隔一道三夾板，就是這是你家、這是我家。隔壁有個基督教徒，賣肉包子。我問他為什麼去信基督教？他說他祖宗都沒有保佑他，他很窮，他就去信基督教，把祖宗牌位燒掉，換兩袋麵粉。我看他還是窮，還是租以前萬華那個地方的矮房子，好像難民營的，他還是窮，好像也沒有就發財了。所以這個都是不明理導致的。為什麼不明理？他沒有讀經典。所以我們老祖宗講，「子孫雖愚，經書不可不讀」。你經不能不讀，讀了之後他未必懂，還要聽講解，聽講解之後，你還要去行、還要去做，那才得到效果。讀誦是第一個階段，天天讀就天天提醒，加深印象，這樣我們慢慢累積，才會慢慢出現效果。不讀經會怎麼樣？就永遠沒智慧，做錯了事情也不知道錯在哪裡，惡報現前也不知道為什麼，莫名其妙，怨天尤人，罪上又加罪。</w:t>
      </w:r>
      <w:r>
        <w:t xml:space="preserve"> </w:t>
      </w:r>
    </w:p>
    <w:p w14:paraId="1197E639" w14:textId="77777777" w:rsidR="00492FE7" w:rsidRDefault="00492FE7">
      <w:pPr>
        <w:pStyle w:val="a3"/>
      </w:pPr>
      <w:r>
        <w:t xml:space="preserve">　　所以我們要求什麼？榮華富貴那還是其次的。像《太上感應篇》講的，榮華富貴求得到，最重要是求修仙的，仙就是長生不老，長生不老就身體健康、健康長壽。我們人生在世間，健康最重要，如果你病得都快死了，那再多的錢財給你也沒有意義，所以壽命是第一德。西方極樂世界第一德就是無量壽，如果沒有無量壽，那些莊嚴也受用不到，沒有意義。所以讀《感應篇》就是有這個好處。我們是學佛，但是還是要有人天基礎，你學佛的道路才踏實，不然病一現前你就六神無主，這個非常重要，所以大家要多讀、多去體會。還有包括我們現在老和尚提倡傳統文化，蔡老師講的《群書治要》大家多聽，你真聽懂了，你就知道很多問題它的原因在哪裡。</w:t>
      </w:r>
      <w:r>
        <w:t xml:space="preserve"> </w:t>
      </w:r>
    </w:p>
    <w:p w14:paraId="0B67C72B" w14:textId="77777777" w:rsidR="00492FE7" w:rsidRDefault="00492FE7">
      <w:pPr>
        <w:pStyle w:val="a3"/>
      </w:pPr>
      <w:r>
        <w:t xml:space="preserve">　　聽懂了，首先要調整自己，不要先去要求別人。先修自己，自己修好了，自然能夠去影響別人，這才是聖賢教育。所以我們大家一定要在這個地方用心，我們幸福人生的一個根源就在這個地方，不能不知道。因為有人學佛學了一輩子，到老了、年紀大了，得了重病、惡病，他心裡免不了會埋怨，我們學佛好像沒得到好處。實際上講，沒有真正在學佛。為什麼這麼說？因為學佛，佛也是人去做的，你要學作佛，要先學做人，你人都做不好，怎麼可能提升到作佛？不可能的事情。所以人乘即佛乘，你學會了做人，你就可以提升到作佛，提升到阿羅漢、菩薩、佛。所以淨業三福我們千千萬萬不要忘記，佛特別跟我們講，「三世諸佛淨業正因」，不是一尊佛，也不管你修哪一個法門，這三個原則是共同科目，不能夠去改變。第一福，我們現在大家都皈依，甚至受戒，在講經說法，其實你如果沒有回頭再去落實第一福，講的都是空中樓閣，不得受用，你做不到。連一個人都做不好，那怎麼作佛？所以我們經要讀，才會有智慧。子孫雖愚，經書不可不讀。</w:t>
      </w:r>
      <w:r>
        <w:t xml:space="preserve"> </w:t>
      </w:r>
    </w:p>
    <w:p w14:paraId="2750616A" w14:textId="77777777" w:rsidR="00492FE7" w:rsidRDefault="00492FE7">
      <w:pPr>
        <w:pStyle w:val="a3"/>
      </w:pPr>
      <w:r>
        <w:t xml:space="preserve">　　溫州有個居士，他說他兒子英國回來要開一個賣打籃球的器具，請我幫他卜觀音籤好不好？我就跟他講，「子孫雖愚，經書不可不讀」，你兒子，如果你不勸他讀《弟子規》、《感應篇》、《十善業》，讀這些聖賢的經典，他自己要開個公司做生意，他也沒辦法做，而且父母要為他操心一輩子。特別要學習蔡老師講的《群書治要》，這都是我們老和尚提出來的，你不懂，怎麼去經營你的人生？這個非常重要。</w:t>
      </w:r>
      <w:r>
        <w:lastRenderedPageBreak/>
        <w:t xml:space="preserve">你不讀經，沒有標準，你就沒有智慧，所以有些錯誤的你也不知道。所以大家要記住，子孫雖愚，經書不可不讀。所以我們現在讀《感應篇》，保持一個最基本的，也要有一個標準在，這樣我們學習才不會有偏差錯誤。今天就跟大家講到這個地方。祝大家福慧增長，六時吉祥，身心安康，法喜充滿。阿彌陀佛。　　</w:t>
      </w:r>
    </w:p>
    <w:sectPr w:rsidR="00492F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6BA2B" w14:textId="77777777" w:rsidR="00492FE7" w:rsidRDefault="00492FE7" w:rsidP="00B61E85">
      <w:r>
        <w:separator/>
      </w:r>
    </w:p>
  </w:endnote>
  <w:endnote w:type="continuationSeparator" w:id="0">
    <w:p w14:paraId="0E005BB4" w14:textId="77777777" w:rsidR="00492FE7" w:rsidRDefault="00492FE7" w:rsidP="00B6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72C81" w14:textId="77777777" w:rsidR="00492FE7" w:rsidRDefault="00492FE7" w:rsidP="00B61E85">
      <w:r>
        <w:separator/>
      </w:r>
    </w:p>
  </w:footnote>
  <w:footnote w:type="continuationSeparator" w:id="0">
    <w:p w14:paraId="72957196" w14:textId="77777777" w:rsidR="00492FE7" w:rsidRDefault="00492FE7" w:rsidP="00B61E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E85"/>
    <w:rsid w:val="00492FE7"/>
    <w:rsid w:val="007931EE"/>
    <w:rsid w:val="00B6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8865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1E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1E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1E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1E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