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118A" w14:textId="77777777" w:rsidR="00F035C6" w:rsidRDefault="00F035C6">
      <w:r>
        <w:t>悟道法師晨間講話</w:t>
      </w:r>
      <w:r>
        <w:t>—</w:t>
      </w:r>
      <w:r>
        <w:t xml:space="preserve">團圓享天倫　　悟道法師主講　　（第三十二集）　　</w:t>
      </w:r>
      <w:r>
        <w:t>2019/1/31</w:t>
      </w:r>
      <w:r>
        <w:t xml:space="preserve">　　台灣華藏淨宗學會　　檔名：</w:t>
      </w:r>
      <w:r>
        <w:t xml:space="preserve">WD32-007-0032 </w:t>
      </w:r>
    </w:p>
    <w:p w14:paraId="1B2BC66F" w14:textId="77777777" w:rsidR="00F035C6" w:rsidRDefault="00F035C6">
      <w:pPr>
        <w:pStyle w:val="a3"/>
      </w:pPr>
      <w:r>
        <w:t xml:space="preserve">　　諸位同修，大家早上好，阿彌陀佛！今天已經是臘月二十六號，是我們除夕。我們明天例行性的打掃，後天就開始放假，今年放假的時間長一點。在假期當中，大家在家裡最好還是一天讀一遍《感應篇》，我們在假期當中也是要懂得怎麼度假。因為一般人的度假無非是吃喝玩樂，吃喝玩樂實在講，不見得是真正的享受。為什麼？因為現在人沒有學習我們老祖宗的傳統文化，所以我們實在講，吃也不會吃，穿也不會穿。衣食住行，住也不懂得怎麼住；行，出門旅行，沒有學習，那實在講，現在人用兩個字來形容，就是無奈。</w:t>
      </w:r>
      <w:r>
        <w:t xml:space="preserve"> </w:t>
      </w:r>
    </w:p>
    <w:p w14:paraId="796847FE" w14:textId="77777777" w:rsidR="00F035C6" w:rsidRDefault="00F035C6">
      <w:pPr>
        <w:pStyle w:val="a3"/>
      </w:pPr>
      <w:r>
        <w:t xml:space="preserve">　　我們過年，就是保留我們祖宗的傳統文化，中國傳統文化它是講究倫理、道德、因果，講究人倫，五倫。倫理就是講我們人與人之間的關係怎麼相處，知道自己的身分、地位，應該盡到什麼樣的義務、責任。在我們傳統的過年，除夕這一天，如果在外面工作，這一天必定回到老家跟家人團圓，所謂圍爐、吃年夜飯，團圓。這個團圓，平常可能因為工作或者讀書，家人不常在一起，過年、過節一定回來跟家人相聚，所謂團圓，吃年夜飯是一個團圓。團圓也就是在外面工作，成功也好、失敗也好，都是要回來跟家人團聚的，家人彼此可以溝通交流，知道現在的情況，有需要，大家互相幫助，兄弟姐妹、親戚朋友，所以在外面、到外國都會回來。但現在年輕一代的，除夕是不是回家團圓，跟父母團圓？沒有。我看很多都趕快利用這個假期出國旅遊。實在講，出國旅遊是可以的，就是說起碼要過個除夕夜，初一之後再出國，年初新春可以去踏青，可以去出遊。選擇在除夕這個時候出國，你到了外國，有過年的氣氛嗎？沒有，外國人不過這個年，那你這個時候去外國幹什麼？現在人，有一些人平常沒有假期，就是利用這個時間。實在講，現在很多公司行號也都有年假，並不是沒有時間。</w:t>
      </w:r>
      <w:r>
        <w:t xml:space="preserve"> </w:t>
      </w:r>
    </w:p>
    <w:p w14:paraId="309ED9E7" w14:textId="77777777" w:rsidR="00F035C6" w:rsidRDefault="00F035C6">
      <w:pPr>
        <w:pStyle w:val="a3"/>
      </w:pPr>
      <w:r>
        <w:t xml:space="preserve">　　所以這個沒有人提、沒有人講，他不知道這個重要。家人的團聚，他感情才會融洽；如果你一家人常常不見面，那就不親了。所以我們這個中文字，你看那個「親」有一個「見」字。現在大陸簡體字改得那個見沒有了，所以在上海機場就寫出來，「親人不見面」。親人不見面還會親嗎？所以那個改的是沒有道理的。這個字的意思也就是說，你要常見面才親，你都不見面他就不親。你的親戚朋友，如果你平常沒有往來；以前是祭祖，大家回到祖廟去拜拜，平常不在一起，這個時候大家回去祭祖，大家都知道你跟我是什麼關係。像以前我在善果林，在劉林長那裡，那個悟和師他出家了，後來他從美國回來，也回去他們劉家宗祠去拜拜，劉林長說我們是堂兄弟，我們同一家的，他就知道他出家了。所以祭祖也就是說我們兄弟姐妹，父母的親戚、家族，大家交流感情的一個方式，大家也才不會說陌生。以後在路上走，久沒有往來，他是你的親戚你不認識，就像陌生人一樣的，因為沒見過面，彼此不知道是親戚。所以它這個家族祭祀，過年過節大家回來拜，這個族群它才能夠有感情，才能融洽。這就是三民主義講的第一個，民族主義，就是族群，族群它自然的一個融合，如果沒有那就沒有了，生疏了。現在年輕一代的也不懂這個道理，所以跟自己父母</w:t>
      </w:r>
      <w:r>
        <w:t>都不親，過年過節自己去玩，父母丟在家裡他也不管，只顧自己去玩樂，這個到以後，自己老了那就會很慘。</w:t>
      </w:r>
      <w:r>
        <w:t xml:space="preserve"> </w:t>
      </w:r>
    </w:p>
    <w:p w14:paraId="591A4BDB" w14:textId="77777777" w:rsidR="00F035C6" w:rsidRDefault="00F035C6">
      <w:pPr>
        <w:pStyle w:val="a3"/>
      </w:pPr>
      <w:r>
        <w:t xml:space="preserve">　　所以中國這個享受天倫之樂，就是五倫，也是天倫之樂。外國人這個很淡薄，沒有中國這麼深厚，他們觀念很薄弱。所以我們大家過年過節，不要不跟父母過年，自</w:t>
      </w:r>
      <w:r>
        <w:lastRenderedPageBreak/>
        <w:t>己跑去出國，這是給大家的一個建議。這也是孝的一個比較具體的表達，所以一定要跟父母相聚、團圓。這個就是傳統文化，這個文化要保持，如果文化不保持，你這個民族就沒有了。文化是民族的靈魂，一個民族沒靈魂，這個族就亡了，叫亡族。這雪廬老人在《論語講記》講得很多，我們大家要好好來學習、體會。</w:t>
      </w:r>
      <w:r>
        <w:t xml:space="preserve"> </w:t>
      </w:r>
    </w:p>
    <w:p w14:paraId="60DD01B3" w14:textId="77777777" w:rsidR="00F035C6" w:rsidRDefault="00F035C6">
      <w:pPr>
        <w:pStyle w:val="a3"/>
      </w:pPr>
      <w:r>
        <w:t xml:space="preserve">　　我們今天讀一遍《感應篇》，總是薰習。我們一定要一門深入，長時薰修。如果沒有一門深入，我們印象不深刻，說要怎麼去修行就辦不到。必須深入，有所體會、有所悟處，在生活當中起心動念、待人接物，我們就知道怎麼做了。這是一個標準，如果離開這個標準，我們沒辦法修正的。修正要有個標準，經典就是我們修正的標準，修正我們錯誤的思想、言行的一個標準。所以讀經，它的用意在這裡。讀經要解義，解義之後要能夠去依教奉行，這樣才能得到經典裡面講的真實利益。</w:t>
      </w:r>
      <w:r>
        <w:t xml:space="preserve"> </w:t>
      </w:r>
    </w:p>
    <w:p w14:paraId="19971482" w14:textId="77777777" w:rsidR="00F035C6" w:rsidRDefault="00F035C6">
      <w:pPr>
        <w:pStyle w:val="a3"/>
      </w:pPr>
      <w:r>
        <w:t xml:space="preserve">　　今天就跟大家分享到這裡，祝大家歲末工作愉快，各方面都有提升、進步，阿彌陀佛！　　</w:t>
      </w:r>
    </w:p>
    <w:sectPr w:rsidR="00F03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590C" w14:textId="77777777" w:rsidR="00F035C6" w:rsidRDefault="00F035C6" w:rsidP="00536ED2">
      <w:r>
        <w:separator/>
      </w:r>
    </w:p>
  </w:endnote>
  <w:endnote w:type="continuationSeparator" w:id="0">
    <w:p w14:paraId="2332B8DC" w14:textId="77777777" w:rsidR="00F035C6" w:rsidRDefault="00F035C6" w:rsidP="00536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D49FD" w14:textId="77777777" w:rsidR="00F035C6" w:rsidRDefault="00F035C6" w:rsidP="00536ED2">
      <w:r>
        <w:separator/>
      </w:r>
    </w:p>
  </w:footnote>
  <w:footnote w:type="continuationSeparator" w:id="0">
    <w:p w14:paraId="34099E42" w14:textId="77777777" w:rsidR="00F035C6" w:rsidRDefault="00F035C6" w:rsidP="00536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D2"/>
    <w:rsid w:val="00536ED2"/>
    <w:rsid w:val="007931EE"/>
    <w:rsid w:val="00F0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DFA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E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E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E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E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