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EB92C" w14:textId="77777777" w:rsidR="00322DE5" w:rsidRDefault="00322DE5">
      <w:r>
        <w:t>悟道法師晨間講話</w:t>
      </w:r>
      <w:r>
        <w:t>—</w:t>
      </w:r>
      <w:r>
        <w:t xml:space="preserve">中國自古以禮樂治天下　　悟道法師主講　　（第三十六集）　　</w:t>
      </w:r>
      <w:r>
        <w:t>2019/3/26</w:t>
      </w:r>
      <w:r>
        <w:t xml:space="preserve">　　台灣華藏淨宗學會　　檔名：</w:t>
      </w:r>
      <w:r>
        <w:t xml:space="preserve">WD32-007-0036 </w:t>
      </w:r>
    </w:p>
    <w:p w14:paraId="5F827DB0" w14:textId="77777777" w:rsidR="00322DE5" w:rsidRDefault="00322DE5">
      <w:pPr>
        <w:pStyle w:val="a3"/>
      </w:pPr>
      <w:r>
        <w:t xml:space="preserve">　　今天傳統的民曆二月二十日，昨天是觀音菩薩聖誕，過年過了一個多月。我們大家在一起讀誦《太上感應篇》，我們要咬緊牙根來學習，包括我們淨老和尚提倡的傳統文化。特別現在的《群書治要》，在聯合國教科文組織也是首先推出的經典，這是救當前這個世界。從我們個人家庭、社會、國家，到整個世界，這個治跟亂，我們看了《群書治要》就知道它的結果。依《群書治要》經典裡面的道理來依教奉行，這樣來做，這在個人學業、道業、事業都可以提升，在家庭也可以得到幸福，在社會能安定，國家能富強，推廣到世界才能達到和平。如果不推廣這個東西，不提倡中國傳統文化的倫理、道德、因果教育，我們很肯定的講一句話，世界和平只是一個理想，做不到，是會愈來愈不和平。</w:t>
      </w:r>
      <w:r>
        <w:t xml:space="preserve"> </w:t>
      </w:r>
    </w:p>
    <w:p w14:paraId="2C1CA553" w14:textId="77777777" w:rsidR="00322DE5" w:rsidRDefault="00322DE5">
      <w:pPr>
        <w:pStyle w:val="a3"/>
      </w:pPr>
      <w:r>
        <w:t xml:space="preserve">　　所以這個月我們在澳洲圖文巴，參加了兩個活動，一個就是我們師長護法她的紀念日，我去講經講了四天。也辦了我們淨老和尚弘法六十週年一個上午的活動。第二個活動，就是三月十三日聯合國有五個國家的大使，一個團去訪問圖文巴。訪問圖文巴，三月十五日圖文巴市長招待吃飯，我們老和尚年紀大不能去，就派悟道跟悟行兩個去參加。那天晚上還沒有吃晚餐，市長就給我們講個消息，就在隔壁紐西蘭發生清真寺槍擊事件，帶我們大家默哀一分鐘。紐西蘭就在澳洲隔壁，這個事情發生，我們就知道這個世界真的是愈來愈不和平。拿槍去掃射清真寺的這些信眾，剛好那個時間他們在祈禱，兩百多人打死了五十個人，五十個受傷，這個槍擊案也是相當嚴重的。這個年輕人二十八歲，澳洲人（白人），根據新聞的報導，他是思想偏激的，思想很偏激的、仇視的。</w:t>
      </w:r>
      <w:r>
        <w:t xml:space="preserve"> </w:t>
      </w:r>
    </w:p>
    <w:p w14:paraId="61FF3991" w14:textId="77777777" w:rsidR="00322DE5" w:rsidRDefault="00322DE5">
      <w:pPr>
        <w:pStyle w:val="a3"/>
      </w:pPr>
      <w:r>
        <w:t xml:space="preserve">　　現在所謂的恐攻、恐怖分子，你去看看這些行凶的人，你去調查一下、你去了解一下，他從小是接受什麼樣的思想、什麼樣的教育？你一查那就非常明顯。從小他就是接受那種錯誤的思想，沒有倫理、道德、因果這種觀念的教育，都是邪知邪見的，都是偏激的。不是偏這邊，就偏那邊，都不是依照經典，沒有依照經典。其他每個宗教都有經典，不是依照經典，都是根據個人的貪瞋痴那種思想在教育，所以誤導了。誤導有的程度比較深，有的程度比較淺，比較淺還不至於發生這樣；很深的，他很偏激的，那是中這個毒比較深，他就會做出這樣的行為。你說一個正常人，他怎麼可能去亂殺人，這不可能的事情。這樣的事情，也是所有全世界的人都不能夠接受的。所以這些都是失去理智的，都是感情用事，而且是偏激、極端的那種感情用事，造出這種罪業這麼大。這就是沒有讀《感應篇》，沒有中國傳統文化倫理、道德、因果教育。</w:t>
      </w:r>
      <w:r>
        <w:t xml:space="preserve"> </w:t>
      </w:r>
    </w:p>
    <w:p w14:paraId="17505668" w14:textId="77777777" w:rsidR="00322DE5" w:rsidRDefault="00322DE5">
      <w:pPr>
        <w:pStyle w:val="a3"/>
      </w:pPr>
      <w:r>
        <w:t xml:space="preserve">　　我們這兩天去台東做法會，在法會當中，會長也帶當地的一個校長來，這個校長年紀大概不會比我大。他有兩個兒子，第二個兒子今年二十歲，到奧地利去學音樂，交了一個女朋友五個月，那個女朋友移情別戀，他受不了，上吊自殺。有同修介紹，會長、總幹事他們說請他來做，原來他說他不想來，後來他自己想想又來了。來了他們給我介紹，我也跟他講因果，給他介紹看《安士全書》，講這些因果。這悲劇的產生是可以避免的，二十歲的年輕人去奧地利學音樂，他交的這個女朋友，懂得他的音樂，是他的知音，他的知音移情別戀，他就受不了，自殺了，寫個遺書。為什麼去學音樂會學到這樣？這個自殺第一個，他就是沒有想到父母的感受，他沒有去想到父</w:t>
      </w:r>
      <w:r>
        <w:lastRenderedPageBreak/>
        <w:t>母，一個兒子養到成年，去讀大學，到外國留學，然後自殺了，做父母的他是什麼樣的心情？他沒有去想這個問題。</w:t>
      </w:r>
      <w:r>
        <w:t xml:space="preserve"> </w:t>
      </w:r>
    </w:p>
    <w:p w14:paraId="000F8863" w14:textId="77777777" w:rsidR="00322DE5" w:rsidRDefault="00322DE5">
      <w:pPr>
        <w:pStyle w:val="a3"/>
      </w:pPr>
      <w:r>
        <w:t xml:space="preserve">　　我們最近在學習雪廬老人《論語講記》，我們中國自古聖賢就以禮樂治天下。這個樂，我們現在聽的都是壞人心術的音樂，跟西洋人學的，所以李老師講跟洋人學那個音樂是害死人。樂是陶冶性情的，「喜怒哀樂之未發，謂之中；發而皆中節，謂之和。」它是調節你達到中和、達到平衡的，樂它的作用是這樣，它不是讓你偏激，走上極端的。你學習西洋音樂學歪了、學偏了，西洋音樂也有好的，但是你沒有能力去選擇，你不懂，學到最後你就這樣的下場。如果他學中國的古樂，不至於這樣的。現在中國的音樂也是學西洋的那些，都是愛情、靡靡之音。這個我年輕的時候也是被迷惑顛倒，還去買書來看，怎麼追求女朋友。結果看了一個也沒追到，現在想起來很好笑，迷惑顛倒，聽些靡靡之音。然後在當兵的時候，在外島東引無聊，白嘉莉主持什麼節目，那是我們最好的娛樂，她唱的那些，現在學了佛知道這個道理，那都是害人的。我們都沒有接觸到老祖宗傳統這個禮樂，所以被這個西洋誤導，一味就是倒向西方，凡是西方的東西都是好的。西方的東西也有好的，也有不好的，不是全部好的。我們東方最好的就是聖賢，不好是什麼？不依照這個聖賢的教導去做，那就不好。不是那個聖賢的教誨不好，是人不好，你不學習聖賢教育人就不好。</w:t>
      </w:r>
      <w:r>
        <w:t xml:space="preserve"> </w:t>
      </w:r>
    </w:p>
    <w:p w14:paraId="6EEFDEB5" w14:textId="77777777" w:rsidR="00322DE5" w:rsidRDefault="00322DE5">
      <w:pPr>
        <w:pStyle w:val="a3"/>
      </w:pPr>
      <w:r>
        <w:t xml:space="preserve">　　所以《太上感應篇》，我們大家學一句做一句，看哪一句現在真是我最大的毛病，我們就從這一句下手。你這句下手有效果，功夫得力，其他就容易，所以可以從一個點去切入。我們有時間可以跟大家來分享學習，《感應篇彙編》它前面有一個修心，其實關鍵都在我們這個心。現在實在講我們不會、不懂，我們自己起心動念，自己偏差迷了我們自己不知道；如果你知道了就是始覺，你開始覺悟了。但是知道，功力不深也沒用，等一下又忘記了，又迷惑顛倒，覺悟的時間很短暫，迷的時間很長。雖然短暫但是很可貴，好像電光一閃，就看見一線曙光。所以我們要繼續努力，讓這個光愈來愈長，我們就成功了。所以我們學習是最重要的，學習才會有快樂，不是賺錢就有快樂。你錢賺得再多，你快樂嗎？現在有錢的人很多，你問他，快樂不快樂？不快樂。這個大家要知道。</w:t>
      </w:r>
      <w:r>
        <w:t xml:space="preserve"> </w:t>
      </w:r>
    </w:p>
    <w:p w14:paraId="033FAE0F" w14:textId="77777777" w:rsidR="00322DE5" w:rsidRDefault="00322DE5">
      <w:pPr>
        <w:pStyle w:val="a3"/>
      </w:pPr>
      <w:r>
        <w:t xml:space="preserve">　　好，我們九點半要開會，我們就講到這個地方。祝大家福慧增長，法喜充滿。阿彌陀佛！　　</w:t>
      </w:r>
    </w:p>
    <w:sectPr w:rsidR="00322DE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FDE054" w14:textId="77777777" w:rsidR="00322DE5" w:rsidRDefault="00322DE5" w:rsidP="006465C6">
      <w:r>
        <w:separator/>
      </w:r>
    </w:p>
  </w:endnote>
  <w:endnote w:type="continuationSeparator" w:id="0">
    <w:p w14:paraId="2E0620B9" w14:textId="77777777" w:rsidR="00322DE5" w:rsidRDefault="00322DE5" w:rsidP="006465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EB162F" w14:textId="77777777" w:rsidR="00322DE5" w:rsidRDefault="00322DE5" w:rsidP="006465C6">
      <w:r>
        <w:separator/>
      </w:r>
    </w:p>
  </w:footnote>
  <w:footnote w:type="continuationSeparator" w:id="0">
    <w:p w14:paraId="786A38CC" w14:textId="77777777" w:rsidR="00322DE5" w:rsidRDefault="00322DE5" w:rsidP="006465C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5C6"/>
    <w:rsid w:val="00322DE5"/>
    <w:rsid w:val="006465C6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B3B29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465C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465C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465C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465C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351</Words>
  <Characters>2002</Characters>
  <Application>Microsoft Office Word</Application>
  <DocSecurity>0</DocSecurity>
  <Lines>16</Lines>
  <Paragraphs>4</Paragraphs>
  <ScaleCrop>false</ScaleCrop>
  <Company/>
  <LinksUpToDate>false</LinksUpToDate>
  <CharactersWithSpaces>2349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2026-08-13T01:52:00Z</dcterms:created>
  <dcterms:modified xsi:type="dcterms:W3CDTF">2026-08-13T01:52:00Z</dcterms:modified>
</cp:coreProperties>
</file>