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13F4" w14:textId="77777777" w:rsidR="0008183E" w:rsidRDefault="0008183E">
      <w:r>
        <w:t>悟道法師晨間講話</w:t>
      </w:r>
      <w:r>
        <w:t>—</w:t>
      </w:r>
      <w:r>
        <w:t xml:space="preserve">聖賢的經典是自然性德的標準　　悟道法師主講　　（第四十四集）　　</w:t>
      </w:r>
      <w:r>
        <w:t>2019/6/5</w:t>
      </w:r>
      <w:r>
        <w:t xml:space="preserve">　　台灣華藏淨宗學會　　檔名：</w:t>
      </w:r>
      <w:r>
        <w:t xml:space="preserve">WD32-007-0044 </w:t>
      </w:r>
    </w:p>
    <w:p w14:paraId="5FEB591F" w14:textId="77777777" w:rsidR="0008183E" w:rsidRDefault="0008183E">
      <w:pPr>
        <w:pStyle w:val="a3"/>
      </w:pPr>
      <w:r>
        <w:t xml:space="preserve">　　諸位同修，大家上午好，阿彌陀佛！我們凡人如果沒有讀聖賢的經典（經書），我們就沒有能力分辨是非善惡、真妄邪正、利害得失。所以經是我們每個人自然性德的標準，不是哪個人定的，這是性德它本來就是這樣的。佛菩薩、聖賢他們證悟這個道理，給我們說明，給我們講出來。不是他的意思，不是他定的，這是善惡因果報應，宇宙間它自然的規律，善有善報、惡有惡報。像《地藏菩薩本願經》講，造了無間地獄的罪業，無論是羌胡夷狄，羌胡夷狄就是講外國，中國你是哪個族的，只要是十法界的眾生，那沒有例外的，你造什麼因必定得什麼果報。所以《太上感應篇》，是中國道家斷惡修善經典的標準。一旦稱為經它就是真理，真理是超越時空的，不會因為時間、空間（地區）有所改變，三千年前、三萬年前，三百萬年以後它還是這樣，在任何地區都一樣，所以它是真理。不是真理那很快它就沒有了，大家就知道那不是真的，那是虛妄的、那是假的。真理它是永恆不變的，不管你信不信、你接不接受，它事實就是這樣。</w:t>
      </w:r>
      <w:r>
        <w:t xml:space="preserve"> </w:t>
      </w:r>
    </w:p>
    <w:p w14:paraId="62C6E02A" w14:textId="77777777" w:rsidR="0008183E" w:rsidRDefault="0008183E">
      <w:pPr>
        <w:pStyle w:val="a3"/>
      </w:pPr>
      <w:r>
        <w:t xml:space="preserve">　　我們現代人沒有讀聖賢的經典，他不知道自己心裡想的、言語上說的、身體上的行為對不對，他自己都不知道。所以現在我們看看新聞報紙，看看全世界的人，自己想錯了、說錯了、做錯了，他不知道他自己錯了。別人給他講，他未必會接受，未必聽得進去，他總認為他自己看法是對的。他沒有經典的一個標準做依據，所以是非總是顛倒，甚至善惡他都認識不清楚，往往把善看作是惡、惡看作是善。所以我們的想法、說法、看法對不對，要找個標準來對照，如果跟經典相應那是對的。跟經典不相應那就不對，不對要修正過來，依照經典的標準來修正。《感應篇》可以說是很具體的善惡標準，這個講惡的，那反過來就是善的，所以善惡的標準，《感應篇》補充說明《十善業道》，大家要認識這一點。</w:t>
      </w:r>
      <w:r>
        <w:t xml:space="preserve"> </w:t>
      </w:r>
    </w:p>
    <w:p w14:paraId="0292864D" w14:textId="77777777" w:rsidR="0008183E" w:rsidRDefault="0008183E">
      <w:pPr>
        <w:pStyle w:val="a3"/>
      </w:pPr>
      <w:r>
        <w:t xml:space="preserve">　　《十善業道經》展開就是包括一切善，十惡就涵蓋所有的惡業，這點我們大家要先認識清楚。所以我們不能不讀經，不讀經你就沒智慧，你就沒能力分辨是非善惡、真妄邪正、利害得失，都分辨不清楚。特別現在我們淨老和尚提倡的《群書治要》，就是要救全人類的。大家看看現在這個世界上，美國發起貿易戰，跟伊朗也對立，禁止它賣石油。這些做法，我們看到這些新聞，包括我們現在台灣這個選舉，他們講的、說的、想的，你拿經典對照，他對還是錯？對的將來結果就好，不對的那結果就不好。像《論語》上講的，你讀《論語》讀通了，你看現前這個世界上，你就可以預知。書讀多了，經驗多了，看人、看事、看物你就可以預知，就不會錯了，這是依據經典裡的標準。經典每天讀誦是提醒，早課提醒，晚課反省，就時時刻刻要提醒。我們如果中斷不提醒了，很容易又忘記了，又隨順我們的煩惱習氣，又迷惑顛倒了。所以大家「日誦一遍，滅罪消愆」，今天大家讀了一遍，今天罪也滅了一些。沒有讀的時候就沒有滅，這個算盤算一算要讀、還是不要讀？讀了就加分，沒有讀就沒有分可以加，甚至減。</w:t>
      </w:r>
      <w:r>
        <w:t xml:space="preserve"> </w:t>
      </w:r>
    </w:p>
    <w:p w14:paraId="4A36DFAF" w14:textId="77777777" w:rsidR="0008183E" w:rsidRDefault="0008183E">
      <w:pPr>
        <w:pStyle w:val="a3"/>
      </w:pPr>
      <w:r>
        <w:t xml:space="preserve">　　好，等一下我十點還要錄影，還要跟義工講話，所以就跟大家分享到這裡。大家讀誦不要中斷，我在、不在的時候，大家還是要讀。不要師父不在，今天放假了，放假，你就沒有分可以加，損失是你是不是？所以大家都一樣，我不在，有佛菩薩在對不對？佛菩薩在這裡，我們把佛像當作真佛，這個功德利益你就可以獲得了。祝大家福慧增長，法喜充滿，阿彌陀佛！　　</w:t>
      </w:r>
    </w:p>
    <w:sectPr w:rsidR="000818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8C339" w14:textId="77777777" w:rsidR="0008183E" w:rsidRDefault="0008183E" w:rsidP="005B79AE">
      <w:r>
        <w:separator/>
      </w:r>
    </w:p>
  </w:endnote>
  <w:endnote w:type="continuationSeparator" w:id="0">
    <w:p w14:paraId="74A24AEF" w14:textId="77777777" w:rsidR="0008183E" w:rsidRDefault="0008183E" w:rsidP="005B7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16C1E" w14:textId="77777777" w:rsidR="0008183E" w:rsidRDefault="0008183E" w:rsidP="005B79AE">
      <w:r>
        <w:separator/>
      </w:r>
    </w:p>
  </w:footnote>
  <w:footnote w:type="continuationSeparator" w:id="0">
    <w:p w14:paraId="0C431913" w14:textId="77777777" w:rsidR="0008183E" w:rsidRDefault="0008183E" w:rsidP="005B79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9AE"/>
    <w:rsid w:val="0008183E"/>
    <w:rsid w:val="005B79A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4F8D1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79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79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79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79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