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AC86" w14:textId="77777777" w:rsidR="00C4722B" w:rsidRDefault="00C4722B">
      <w:r>
        <w:t>悟道法師晨間講話</w:t>
      </w:r>
      <w:r>
        <w:t>—</w:t>
      </w:r>
      <w:r>
        <w:t xml:space="preserve">祭祖的意義　　悟道法師主講　　（第一Ｏ一集）　　</w:t>
      </w:r>
      <w:r>
        <w:t>2020/4/6</w:t>
      </w:r>
      <w:r>
        <w:t xml:space="preserve">　　中華華藏淨宗學會　　檔名：</w:t>
      </w:r>
      <w:r>
        <w:t xml:space="preserve">WD32-007-0101 </w:t>
      </w:r>
    </w:p>
    <w:p w14:paraId="75276605" w14:textId="77777777" w:rsidR="00C4722B" w:rsidRDefault="00C4722B">
      <w:pPr>
        <w:pStyle w:val="a3"/>
      </w:pPr>
      <w:r>
        <w:t xml:space="preserve">　　諸位同修，大家清明吉祥，阿彌陀佛！請放掌。今天是清明第三天。這個清明不是只有一天，清明是一個節氣，在我們中國，一年十二個月，分為二十四個節氣，一個節氣是十五天，所以今天是第三天。所以清明不是只有一天，是十五天，現在是清明第三天。</w:t>
      </w:r>
      <w:r>
        <w:t xml:space="preserve"> </w:t>
      </w:r>
    </w:p>
    <w:p w14:paraId="0381C9C0" w14:textId="77777777" w:rsidR="00C4722B" w:rsidRDefault="00C4722B">
      <w:pPr>
        <w:pStyle w:val="a3"/>
      </w:pPr>
      <w:r>
        <w:t xml:space="preserve">　　我們淨老和尚在清明也講了十五分鐘的講話、開示，就是「清明祭祖跟念佛」。祭祖，在我們傳統的習俗，清明的祭祖，大家都還在清明掃墓，祭拜祖先。所以國家也有假日，就是讓大家去掃墓，祭拜自己的祖先。現在大家祭祖，大部分只知道要去掃墓、要拜祖先，更深遠的意義，一般人就不了解。所以我們淨老和尚很慈悲來說明。祭祀祖先，第一個是不忘本。祖先就是歷代祖先，他是整體的源流，好像飲水思源，我們喝到這個水，要追溯到水源從哪裡來，這是根本，做人就是不能忘本，不能忘記這個本。所以我們有父母，父母上去有祖父母，祖父母上去還有曾祖父母，一代一代推上去，我們一般稱為歷代祖先。祭祀祖先，主要是不忘本，而且更重要的就是我們中華的兒女，祖先給我們遺留下來的寶貴的遺產，寶貴的經驗、寶貴的教訓，我們有沒有去學習？這個才是祭祖它最重要的一個意義。</w:t>
      </w:r>
      <w:r>
        <w:t xml:space="preserve"> </w:t>
      </w:r>
    </w:p>
    <w:p w14:paraId="25258F03" w14:textId="77777777" w:rsidR="00C4722B" w:rsidRDefault="00C4722B">
      <w:pPr>
        <w:pStyle w:val="a3"/>
      </w:pPr>
      <w:r>
        <w:t xml:space="preserve">　　所以，我們淨老和尚在這個十五分鐘的開示，講到現在災難這麼多。去年年底我去看他老人家，跟岡山地區幾個校長、老師去看他老人家，見面的第一句話他就講：「現在災難這麼多，怎麼辦？」停了一下，講了三個字，「找老人」。老人是誰？就是我們的祖先。祖先，我們供的牌位它是一個代表，但是那個牌位裡面它所含的內容是什麼？我們要知道，就是《四庫全書》，祖先遺留下來的這些寶貴的典籍。我們老和尚常常用這樣一個形容，說三、四歲的小孩，如果他遇到一些問題了，不知道怎麼辦，他第一個是想到誰？二三歲、三四歲小孩，他第一個想到誰？想到找父母親，找爸爸、找媽媽，所以這是很自然一個反應。我們根據這個，我們從小跟父母之間這樣的一個密切關係把它推展出來，就是我們現在遇到災難，找不到辦法，那找誰？找老祖宗！但現在的人他不找祖先，他找科學家，那這個恐怕有很多問題他就很難處理。</w:t>
      </w:r>
      <w:r>
        <w:t xml:space="preserve"> </w:t>
      </w:r>
    </w:p>
    <w:p w14:paraId="2CEC2BC6" w14:textId="77777777" w:rsidR="00C4722B" w:rsidRDefault="00C4722B">
      <w:pPr>
        <w:pStyle w:val="a3"/>
      </w:pPr>
      <w:r>
        <w:t xml:space="preserve">　　所以現在當前這些災難，天災人禍，自古以來中國、外國都有，不是現在才有，只是現在比較多、比較嚴重、比較頻繁，祖先在經典裡面都有詳細的記載。我們看二十五史，歷朝歷代所發生的事情，像這個瘟疫歷朝歷代都發生過。我們怎麼去面對，怎麼去解決這個問題，我們用經典來做一個標準，那所有的問題都能夠化解，所有的災難也能解除。第一個，災難是一個結果，有果必有因，有它的原因，是什麼原因導致這個結果？你要正確的認識它的因果，以果推因。這個果好還是不好，是什麼樣的果？來推它是什麼原因造成的。這個世界上絕對沒有說那個沒有原因的結果，不可能，有果必有因，有因必有果，只是時間早晚而已。所以經典主要給我們講因果，一部《太上感應篇》講的就是因果教育，倫理道德因果教育。</w:t>
      </w:r>
      <w:r>
        <w:t xml:space="preserve"> </w:t>
      </w:r>
    </w:p>
    <w:p w14:paraId="7B5821EB" w14:textId="77777777" w:rsidR="00C4722B" w:rsidRDefault="00C4722B">
      <w:pPr>
        <w:pStyle w:val="a3"/>
      </w:pPr>
      <w:r>
        <w:t xml:space="preserve">　　現在這個災難，我們淨老和尚也開示，人心不善去感應來的。我們讀《感應篇》，我們用什麼心去感，外面這個環境它用什麼樣的境界來回應。災難，當然是不好的，不好的果。不好的果，那就是我們人心不善，才會去招感不好的果報。所以《感應篇》放諸四海皆準，不是只有中國人。像現在這次災難，只有中國人嗎？全世界都有。說明什麼？以前，像二ＯＯ三年發生</w:t>
      </w:r>
      <w:r>
        <w:t>SARS</w:t>
      </w:r>
      <w:r>
        <w:t>，就是大陸廣東最嚴重，跟我們台</w:t>
      </w:r>
      <w:r>
        <w:lastRenderedPageBreak/>
        <w:t>灣。那一次還比較屬於地區性，還沒有像今年全球性的，幾乎都遍及全球了，而且不論貧富貴賤都有被感染的。這個說明現在的，特別是這些大國國家的領導人存心都不善，都沒有講倫理道德因果，沒有。所以我們讀了這個經典，我們再來看這個事情就很清楚、很明白，這是首先我們要認識的。</w:t>
      </w:r>
      <w:r>
        <w:t xml:space="preserve"> </w:t>
      </w:r>
    </w:p>
    <w:p w14:paraId="7F1A3026" w14:textId="77777777" w:rsidR="00C4722B" w:rsidRDefault="00C4722B">
      <w:pPr>
        <w:pStyle w:val="a3"/>
      </w:pPr>
      <w:r>
        <w:t xml:space="preserve">　　所以《感應篇》我們每天讀一遍，就是提醒我們，「禍福無門，惟人自召；善惡之報，如影隨形」。現在我們用《感應篇》這個標準，看看現在的人心，他想的是什麼、他說的是什麼、他做的是什麼，是善還是惡？答案就出來了。所以你不回頭找老祖宗，找這些經典（老人就是經典），佛菩薩、聖賢的經典，在外國的宗教，那些《聖經》、《古蘭經》，大家不回頭去深入經典，都憑現在人自己的想法、自己的看法、自己的做法，都錯了，所以有很多問題很難處理、很難解決。而且你不用經典，從這個人心根本去調整，你在外面這樣處理、那樣處理，實在講，愈來愈複雜，而且東滅西生，不可能永遠消除。如果用這樣的方法可以永遠消除災難，二ＯＯ三年的</w:t>
      </w:r>
      <w:r>
        <w:t>SARS</w:t>
      </w:r>
      <w:r>
        <w:t>沒有了，那今年應該不會再有這種傳染病了，是不是這樣？我們用邏輯來想也可以知道，應該都沒有了。不是科學是萬能的嗎？可以解決這些問題嗎？可以解決，應該就不存在了，為什麼還有？這個答案也很明顯。極樂世界為什麼它沒有災難？「無有眾苦，但受諸樂」，那邊的人心清淨，純淨純善。追根究柢就是人心。我們福報是人製造的，災難也是人製造的，人不可以推卸責任的。所以讀《感應篇》就是自我反省、自我檢討。</w:t>
      </w:r>
      <w:r>
        <w:t xml:space="preserve"> </w:t>
      </w:r>
    </w:p>
    <w:p w14:paraId="2AB624B5" w14:textId="77777777" w:rsidR="00C4722B" w:rsidRDefault="00C4722B">
      <w:pPr>
        <w:pStyle w:val="a3"/>
      </w:pPr>
      <w:r>
        <w:t xml:space="preserve">　　所以外面的病毒，我們看到很可怕，外面的病毒很恐怖，但是我們內心的病毒大家知道嗎？大家不怕。我們內心的病毒是什麼？佛不是給我們講得很清楚嗎？貪瞋痴叫做三毒煩惱。這個病毒我們怕不怕？不怕，我們還特別喜歡這些病毒。外面的病毒，就是我們內心貪瞋痴的三毒煩惱製造出來的。《感應篇》也講，「禍福無門，惟人自召；善惡之報，如影隨形」。不貪、不瞋、不痴就沒有病毒；貪、瞋、痴就會招感這些病毒。所以這些病毒也是我們人類心有貪瞋痴，而且貪瞋痴一直增長，就愈來愈嚴重。</w:t>
      </w:r>
      <w:r>
        <w:t xml:space="preserve"> </w:t>
      </w:r>
    </w:p>
    <w:p w14:paraId="28AAF3D2" w14:textId="77777777" w:rsidR="00C4722B" w:rsidRDefault="00C4722B">
      <w:pPr>
        <w:pStyle w:val="a3"/>
      </w:pPr>
      <w:r>
        <w:t xml:space="preserve">　　所以在《淨土集》第一集，「印光大師法語菁華」第一段就說，「世之變亂之由奚在乎？」世界的災難，這種變亂，它的緣由在哪裡？「一言以蔽之，眾生貪瞋之心所致而已。」眾生的貪瞋，簡單講是貪瞋，我們一般都講貪瞋痴，貪瞋在前面。貪心隨著追求物質享受而激烈的增長，這不是只有不斷增長而已，而是激烈、快速，大幅度的增長。追求物質，追求不到怎麼辦？「競爭隨之」，就競爭了。現在講，各行各業大家很競爭。在外國從小教競爭，我們現在中國也跟外國學了，從小教競爭，競爭隨之。那競爭到最後，都沒有良性競爭，都惡性競爭。競爭再追求不到，鬥爭，不擇手段；鬥爭再得不到，戰爭。戰爭結果就死亡流離，疫癘饑饉，一切災禍都來了。疫就是瘟疫，傳染病。</w:t>
      </w:r>
      <w:r>
        <w:t xml:space="preserve"> </w:t>
      </w:r>
    </w:p>
    <w:p w14:paraId="41587E61" w14:textId="77777777" w:rsidR="00C4722B" w:rsidRDefault="00C4722B">
      <w:pPr>
        <w:pStyle w:val="a3"/>
      </w:pPr>
      <w:r>
        <w:t xml:space="preserve">　　你看戰爭，這個地球上有停過嗎？沒有。二戰之後，特別在中東地區，連年戰火不斷，戰爭一直到現在沒有停止過。所以這些你拿經典的道理來看，非常明顯。戰爭接著疫，瘟疫（傳染病），現在不是發生了嗎？厲是災厲，很多不尋常的事情都發生。前一陣子義大利還沒有發生這麼大的傳染病，我看網路新聞，天上下冰雹像磚塊那麼大，車的玻璃都被砸碎了，那就是厲。澳洲的大火，海裡面的魚一片、一片的死；澳洲那些袋鼠、無尾熊死了一大片，死了十億以上的這些生物。厲，災厲。《無量壽經》講，「災厲不起」，現在是災厲一直起來，《無量壽經》三十三到三十七品</w:t>
      </w:r>
      <w:r>
        <w:lastRenderedPageBreak/>
        <w:t>講得很詳細的，這個經你可以去對照。再來就饑饉，你看前一陣子蝗蟲，四十億隻的蝗蟲跑到印度去，就造成饑饉。現在聽說把這個蝗蟲控制住了，但是現在印度它鎖國，它也是有傳染病，它人又多，衛生條件又落後，實在講鎖也死，不鎖也死，鎖很多對外都斷鏈，沒得吃。所以現在這個瘟疫，第一個衝擊的就是經濟，大家沒有錢，糧食也短缺。昨天我看網路新聞，美國有賣牛奶的，好像倒水一樣倒到水溝去，因為供過於求，現在也沒辦法送，統統倒掉。所以接著就是饑饉，人就沒得吃，然後水災、火災、地震統統來了，最後大家搶奪資源。搶奪資源就是什麼？用戰爭手段。</w:t>
      </w:r>
      <w:r>
        <w:t xml:space="preserve"> </w:t>
      </w:r>
    </w:p>
    <w:p w14:paraId="7AF526D4" w14:textId="77777777" w:rsidR="00C4722B" w:rsidRDefault="00C4722B">
      <w:pPr>
        <w:pStyle w:val="a3"/>
      </w:pPr>
      <w:r>
        <w:t xml:space="preserve">　　所以印光祖師講，「瞋火熾然，世界灰燼矣」。打仗、戰爭都是瞋恨心。現在武器都很厲害，實在講，現在打沒有輸贏的，一旦發生核子戰爭是集體毀滅，世界灰燼。追根究柢，從哪裡產生這樣的大災難？「眾生貪瞋之心所致而已」，貪瞋痴。你看那些災難，印光祖師給我們這麼簡要的分析，一個貪心所造成的。煩惱，貪是擺在第一個。中峰國師在《三時繫念》講，「諸苦盡從貪欲起」，所有的苦都是從貪起來的，追求物質享受所造成的。現在科技的發明為了什麼？為了追求物質的享受。不斷的追求，不斷的發展，為什麼？賺錢。賺錢為什麼？物質享受要再提升，精神的文明一直墮落，到最後造成人類的大毀滅。所以不發展倫理道德因果教育，一直發展科技，到最後死路一條。這個聖賢、佛菩薩看得很清楚。</w:t>
      </w:r>
      <w:r>
        <w:t xml:space="preserve"> </w:t>
      </w:r>
    </w:p>
    <w:p w14:paraId="29DF79D2" w14:textId="77777777" w:rsidR="00C4722B" w:rsidRDefault="00C4722B">
      <w:pPr>
        <w:pStyle w:val="a3"/>
      </w:pPr>
      <w:r>
        <w:t xml:space="preserve">　　所以聖賢、佛菩薩第一個戒貪，「諸苦盡從貪欲起」，所有的苦都從貪起來的。所以我們人，什麼是最快樂？知足常樂。那些大企業家，他快樂嗎？你去問他，他快樂不快樂？他賺一百億，還要想賺一千億；一千億，還想賺一萬億，最好這個地球都是我的；地球得到了，還有外太空那些星球，我也要。人心不足蛇吞象，貪心沒有止境的。所以佛在《遺教經》講，人如果知足，你睡地上都像天堂一樣；如果你不知足，你生到天堂，你還是覺得很窮，你總是有欠缺，你總是覺得不足。所以《八大人覺經》佛講，知足常樂，少欲知足，身心自在，那才是人生真正的快樂。你要去跟人家比賽賺錢，比賽做大官，那苦死了，患得患失，得到了，又怕失去；沒有得到，又很失望，那不苦嗎？《無量壽經》也講，「有一少一，思欲齊等。適小具有，又憂非常。水火盜賊，怨家債主，焚漂劫奪，消散磨滅」。現在我們這個世界不是這樣嗎？你得到了，你能保得住嗎？財為五家共有。</w:t>
      </w:r>
      <w:r>
        <w:t xml:space="preserve"> </w:t>
      </w:r>
    </w:p>
    <w:p w14:paraId="7D5128DB" w14:textId="77777777" w:rsidR="00C4722B" w:rsidRDefault="00C4722B">
      <w:pPr>
        <w:pStyle w:val="a3"/>
      </w:pPr>
      <w:r>
        <w:t xml:space="preserve">　　所以大家要學習傳統文化，特別現在我大力推薦蔡老師講的《群書治要》，做播經機，結緣完了我們再繼續做。我現在推這個，因為我聽了很有受用，跟大家分享。特別我們有同修快要結婚的，你另一半，兩個人都要學習，追求人生真正的幸福，不是一時的愛慕，一個情感的衝動，婚姻它是道義的結合，不是愛欲。學外國人的那個愛欲，沒幾天就保持不住了，所以要懂得是一個道義的結合。所以我們老和尚這個開示，應該可以找得到，因為人家發個微信給我，我再發給別人，我有發出去了。大家也可以公布在網路上，跟大家分享。這個十五分鐘也非常寶貴，很重要的給我們舉出來，找老祖宗。祭祖的意義，不要忘記祖宗，更不可以忘記祖宗他教我們什麼。現在中國人都不是跟我們老祖宗學，跟外國的人學就慘了，從民國建立以來就是這樣，所以今天你看結果怎麼樣？就是不聽老人言，吃虧在眼前。這個非常重要。</w:t>
      </w:r>
      <w:r>
        <w:t xml:space="preserve"> </w:t>
      </w:r>
    </w:p>
    <w:p w14:paraId="2D9942E9" w14:textId="77777777" w:rsidR="00C4722B" w:rsidRDefault="00C4722B">
      <w:pPr>
        <w:pStyle w:val="a3"/>
      </w:pPr>
      <w:r>
        <w:t xml:space="preserve">　　因為正逢清明時節，前幾天放假，今天第一天上班，跟大家講多一點，耽誤大家工作時間，我們就講到這裡。祝大家福慧增長，平安吉祥。阿彌陀佛。　　</w:t>
      </w:r>
    </w:p>
    <w:sectPr w:rsidR="00C472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1299E" w14:textId="77777777" w:rsidR="00C4722B" w:rsidRDefault="00C4722B" w:rsidP="00046617">
      <w:r>
        <w:separator/>
      </w:r>
    </w:p>
  </w:endnote>
  <w:endnote w:type="continuationSeparator" w:id="0">
    <w:p w14:paraId="2B180DB3" w14:textId="77777777" w:rsidR="00C4722B" w:rsidRDefault="00C4722B" w:rsidP="00046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6C538" w14:textId="77777777" w:rsidR="00C4722B" w:rsidRDefault="00C4722B" w:rsidP="00046617">
      <w:r>
        <w:separator/>
      </w:r>
    </w:p>
  </w:footnote>
  <w:footnote w:type="continuationSeparator" w:id="0">
    <w:p w14:paraId="116A9DB7" w14:textId="77777777" w:rsidR="00C4722B" w:rsidRDefault="00C4722B" w:rsidP="000466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17"/>
    <w:rsid w:val="00046617"/>
    <w:rsid w:val="007931EE"/>
    <w:rsid w:val="00C4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6B7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66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66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66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66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