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E091" w14:textId="77777777" w:rsidR="005F619B" w:rsidRDefault="005F619B">
      <w:r>
        <w:t>悟道法師晨間講話</w:t>
      </w:r>
      <w:r>
        <w:t>—</w:t>
      </w:r>
      <w:r>
        <w:t xml:space="preserve">多逢憂患　　悟道法師主講　　（第一Ｏ二集）　　</w:t>
      </w:r>
      <w:r>
        <w:t>2020/4/7</w:t>
      </w:r>
      <w:r>
        <w:t xml:space="preserve">　　中華華藏淨宗學會　　檔名：</w:t>
      </w:r>
      <w:r>
        <w:t xml:space="preserve">WD32-007-0102 </w:t>
      </w:r>
    </w:p>
    <w:p w14:paraId="4F4504D9" w14:textId="77777777" w:rsidR="005F619B" w:rsidRDefault="005F619B">
      <w:pPr>
        <w:pStyle w:val="a3"/>
      </w:pPr>
      <w:r>
        <w:t xml:space="preserve">　　諸位同修，大家上午好。阿彌陀佛！請放掌。今天星期二，還是在清明當中，清明第四天。這些日子，我們全球大部分的焦點都注重在新型冠狀病毒的疫情，每一天都有受到感染的，這是地球人類的共業。在佛法講，我們大家現在這個地球上人類造的共業，大家要共同去承受這個業報。在共業當中有別業，就是有個別的，這次的病毒傳染是全球性的，跟上一次二ＯＯ三年的</w:t>
      </w:r>
      <w:r>
        <w:t>SARS</w:t>
      </w:r>
      <w:r>
        <w:t>比較起來，那個還屬於是地區性的，在大陸、台灣這個地區，其他地方沒有傳染到，這個地區性的共業。全球性的共業，共業當中有個別的業也不同，同樣是全球性的，這是所有全地球的人、所有的國家地區大家的共業，每一個國家地區又有個別不同，這是別業，有輕有重。一個國家又分很多個地區，這個一直分析下來，從一個團體、一個家庭，到個人，這是在共業、別業當中，我們這樣看也就很清楚了。</w:t>
      </w:r>
      <w:r>
        <w:t xml:space="preserve"> </w:t>
      </w:r>
    </w:p>
    <w:p w14:paraId="25D7E182" w14:textId="77777777" w:rsidR="005F619B" w:rsidRDefault="005F619B">
      <w:pPr>
        <w:pStyle w:val="a3"/>
      </w:pPr>
      <w:r>
        <w:t xml:space="preserve">　　我們共業當中有別業，就是大家能夠共同有這個認知，知道依照經典來反省、來改過、來懺悔，全球人類如果都有這個認知，都這樣來做，這個全球性的災難很快就會化解。如果全球沒有辦法每個國家地區都這麼做，有一些國家地區來做，這個地區它也會比較減輕。這樣一直推下來，到個人，這個就是從自己本身做起，也希望從個人影響到一個家庭、團體、社會、國家，乃至整個世界。所以修行還是從我自己開始，自己來做起。</w:t>
      </w:r>
      <w:r>
        <w:t xml:space="preserve"> </w:t>
      </w:r>
    </w:p>
    <w:p w14:paraId="65F3088C" w14:textId="77777777" w:rsidR="005F619B" w:rsidRDefault="005F619B">
      <w:pPr>
        <w:pStyle w:val="a3"/>
      </w:pPr>
      <w:r>
        <w:t xml:space="preserve">　　《感應篇》我們讀了之後，在現實生活當中去對照，看到別人就要想到自己，別人造作善或者不善，都是我們的善知識，他在表演給我們看，他是菩薩，他是表演給我們看。這個過去我們淨老和尚講席當中常講，善人是菩薩，惡人也是菩薩。善人，他示現我們要效法，要跟他學；惡人，他示現在勸我們不要跟他學，跟他學你的下場就跟他一樣。所以善惡都是我們的老師，都是我們斷惡修善的老師，都是善知識，我們要這樣來看。學好的，不學壞的，印光大師講，「只看好樣子，不看壞樣子」，這樣就對了。壞樣子，它也是在警惕我們，不可以跟他一樣的；好的樣子，我們要跟他學習，要效法。現在蔡老師講的《群書治要》，這是好樣子，我們大家要跟它學習。現在社會大眾做的很多不好的，也是在警惕我們不能跟他一樣。所以這個標準在經典，我們《感應篇》也是經典，講的跟佛經是完全一樣的，跟十善業道是相應的，以這個標準我們來做一個取捨。</w:t>
      </w:r>
      <w:r>
        <w:t xml:space="preserve"> </w:t>
      </w:r>
    </w:p>
    <w:p w14:paraId="379BD846" w14:textId="77777777" w:rsidR="005F619B" w:rsidRDefault="005F619B">
      <w:pPr>
        <w:pStyle w:val="a3"/>
      </w:pPr>
      <w:r>
        <w:t xml:space="preserve">　　我們看到外面這些善、不善，也是幫助我們斷惡修善，幫助我們更能夠深入去理解經典裡面講的真實義，它的真實的道理。所以我們讀到《感應篇》，「橫取人財」、「取非義之財」，橫取就是不講理的，他靠他的勢力、他的權力，橫行霸道的奪取別人的錢財，財物、土地、資源。「非義之財」，是不合理取得的財物，不合理的。不合理的財你取到了，是減損自己的福報。福報過去今生修的，如果我們造惡多了，修善少了，可能這個福報很快就用光了，《太上感應篇》講「算盡則死」。還沒有死之前，「多逢憂患，人皆惡之，刑禍隨之，吉慶避之，惡星災之」。這個從個人的命運，然後推到一個家庭的家運，一個社會，一個國家的國運，整個世界的世運，這個理以此類推，我們就很明白、很清楚可以看出來。</w:t>
      </w:r>
      <w:r>
        <w:t xml:space="preserve"> </w:t>
      </w:r>
    </w:p>
    <w:p w14:paraId="70C4C11B" w14:textId="77777777" w:rsidR="005F619B" w:rsidRDefault="005F619B">
      <w:pPr>
        <w:pStyle w:val="a3"/>
      </w:pPr>
      <w:r>
        <w:t xml:space="preserve">　　現在全世界的人是不是多逢憂患，是不是？是不是多逢憂患？大家想一想是不是這一句？憂慮災患，人人自危，是不是？那你讀到這一句，你要去對照，我們現在面</w:t>
      </w:r>
      <w:r>
        <w:lastRenderedPageBreak/>
        <w:t>臨的是什麼？全世界的人類面臨多逢憂患，每個國家的領導人，下自平民百姓，人人自危，多逢憂患。人皆惡之，你看人看到都討厭。現在是不是人看到人都討厭，都要戴口罩，看到人距離一公尺，是不是人皆惡之，是不是？什麼叫人皆惡之，我們從這次的疫情，你可以很具體感受到。其他方面，當然其他的災難也是人皆惡之，惡之就是災難沒有人喜歡，誰喜歡那個災難？沒有。刑禍隨之，這些災禍就跟來了，惡星災之。算盡則死，你的福報享盡了，人壽命就結束了，那是不是算盡則死！</w:t>
      </w:r>
      <w:r>
        <w:t xml:space="preserve"> </w:t>
      </w:r>
    </w:p>
    <w:p w14:paraId="4731142E" w14:textId="77777777" w:rsidR="005F619B" w:rsidRDefault="005F619B">
      <w:pPr>
        <w:pStyle w:val="a3"/>
      </w:pPr>
      <w:r>
        <w:t xml:space="preserve">　　所以這次的病毒是普遍性的，不分種族，不分國家地區的，也不分貧富貴賤的，連英國首相也感染了、王子也感染了，加拿大的總理夫人也感染了。現在美國是最嚴重的，美國現在最嚴重。他們如果讀《感應篇》就知道為什麼，因為這些國家地區，你看這些年來，大家是不是都在橫取人財，取非義之財？我們台灣當然也沒有辦法完全不參與在其中，還是有共業在。你跟它有往來，還是有共業在，只是我們造的沒有那麼大，愈大的國家造的業愈重。我們要造，沒那個能力，所以小一點。所以現在你看那個愈強大的國家，它的災情就愈嚴重。從《感應篇》這個來對照，就是它造的業大，它有權力、它有勢力、它有武力，它造作這些惡業就比別人多、比別人大，果報相對的也大，我們從這樣來看，也對照《感應篇》。</w:t>
      </w:r>
      <w:r>
        <w:t xml:space="preserve"> </w:t>
      </w:r>
    </w:p>
    <w:p w14:paraId="40E00DCA" w14:textId="77777777" w:rsidR="005F619B" w:rsidRDefault="005F619B">
      <w:pPr>
        <w:pStyle w:val="a3"/>
      </w:pPr>
      <w:r>
        <w:t xml:space="preserve">　　英國強森首相上台，他是硬脫歐。我們再從這個地方去看，歐美他們跟你做朋友，跟你建立關係，他是什麼理由跟你建立關係？在《論語》講，「君子喻於義，小人喻於利」。現在中國人也學西方人，也跟他一樣，都是喻於利（功利），就是我跟你合作，這個合作的關係是利害，我們互相有利益這樣來結合。對我有利，你那邊也想一想對我也有利，兩方面它都是建立在利這個基礎上，所以這個就是小人喻於利。我們之間的一個合作、結合是建立在利害這個基礎上，哪一天你對我沒有利了，我們的關係就終止了，甚至翻臉不認人。大家看看現在是不是這樣？國際間是不是都這樣？那你歐洲這個歐盟他們結合起來，每一個國家為了什麼？也是為了利。現在利沒有了，感覺自己吃虧，所以英國它要脫歐，這樣大家明白嗎？不脫歐我吃虧，我國家吃虧，我脫歐我才有好處、才有利益。他們之前的一個結合是建立在利這個基礎上，它不是建立在道義的基礎上。道義的基礎上，是你有困難我幫助你，我有困難你幫助我，互相扶助，就是我們一般俗話講，「有福同享，有難同當」。不能說我們大家來合夥，賺錢了你就要來插一腳，然後現在虧本了，我趕快要抽走了，這樣就是叫喻於利，沒有義，他沒有道義。這樣大家可以明白嗎？所以義跟利，它的區別就</w:t>
      </w:r>
      <w:r>
        <w:t>在這個上面。</w:t>
      </w:r>
      <w:r>
        <w:t xml:space="preserve"> </w:t>
      </w:r>
    </w:p>
    <w:p w14:paraId="6E7DD97E" w14:textId="77777777" w:rsidR="005F619B" w:rsidRDefault="005F619B">
      <w:pPr>
        <w:pStyle w:val="a3"/>
      </w:pPr>
      <w:r>
        <w:t xml:space="preserve">　　所以歐盟，這樣大家都是存著為我的利益著想，這個合作關係可能不會持久，因為建立在這個基礎上，不是建立在互相幫助這個基礎上，不是建立在道義這個基礎上。所以世界會亂就是因為不講道義，只講利。在古代中國也是這樣，春秋戰國不是都是為了利嗎？而沒有道義。所以孟子見梁惠王，梁惠王第一句話說，你來我們國家，對我有什麼好處？有什麼幫助？有什麼利益？孟子就回答梁惠王，大王何必言利，你何必一開口就要講利益？「上下交征利，而國危矣」，你上下都是在爭這個利，這個國家就危險了，這個上下交征利。現在是世界交征利，這個世界就危了。你看現在這個疫情爆發了，現在各個國家它是在互相幫助，還是互相在鬥？我們新聞一看，還是在鬥，有的時候還趁火打劫，還是在鬥，那個存的心都不善。所以這樣的一個情況，如果你人類沒有辦法改善，這個災難當然它一直持續下去，這是人心製造出來的。</w:t>
      </w:r>
      <w:r>
        <w:t xml:space="preserve"> </w:t>
      </w:r>
    </w:p>
    <w:p w14:paraId="6D0DB22E" w14:textId="77777777" w:rsidR="005F619B" w:rsidRDefault="005F619B">
      <w:pPr>
        <w:pStyle w:val="a3"/>
      </w:pPr>
      <w:r>
        <w:lastRenderedPageBreak/>
        <w:t xml:space="preserve">　　所以現在《群書治要》不但救中國，還救全世界，一點都不假。所以這個書我們大家要發心好好學習，不是說聽一遍就懂了，我都聽了再聽，現在才稍微懂一點。所以最少要聽三十遍，看會不會真懂，真懂就是真知道怎麼做，去把它做到了，那才是叫真懂，不然不叫懂，不是說聽過了就算懂了，不是這樣。我們要經營一個家庭，家庭要能夠幸福美滿，這個是最基本的。你有幸福的家庭，才有健康的社會，才有安定的國家，才有和平的世界。家庭好像細胞一樣，很多細胞不好，那你身體怎麼會健康？這個道理是一樣的。</w:t>
      </w:r>
      <w:r>
        <w:t xml:space="preserve"> </w:t>
      </w:r>
    </w:p>
    <w:p w14:paraId="41796ED8" w14:textId="77777777" w:rsidR="005F619B" w:rsidRDefault="005F619B">
      <w:pPr>
        <w:pStyle w:val="a3"/>
      </w:pPr>
      <w:r>
        <w:t xml:space="preserve">　　所以我們現在回到《感應篇》講，「取非義之財」、「橫取人財」，你看現在世界各國，這些大國不都是這樣嗎？所以從這個果報就可以推到它造的因是什麼因，這還算是現世報，不是果報，果報是在三惡道。現世報叫花報，開花後結果，結果是結在三惡道。三惡道的報受完了，再到人間來，還有餘報，那很恐怖的。這個果報大家不知道恐怖，看到病毒很恐怖，其實那個果報後面更恐怖。你不讀經不知道，讀了經我們才知道。所以現在我請人拍城隍廟的因果教育，這是根據我們淨老和尚在講席當中常常提起，過去城隍廟就是擔任社會因果教育的一個地方，就是發明這些道理，對照這些發生的事項，讓我們知道怎麼趨吉避凶。《了凡四訓》講，「易為君子謀，趨吉避凶」，教我們怎樣趨向吉祥，避開凶災，就是要懂得認識什麼是善、什麼是惡，要斷惡修善，我們自然就趨吉避凶。</w:t>
      </w:r>
      <w:r>
        <w:t xml:space="preserve"> </w:t>
      </w:r>
    </w:p>
    <w:p w14:paraId="6A9E301B" w14:textId="77777777" w:rsidR="005F619B" w:rsidRDefault="005F619B">
      <w:pPr>
        <w:pStyle w:val="a3"/>
      </w:pPr>
      <w:r>
        <w:t xml:space="preserve">　　好，今天就跟大家分享到這裡。祝大家福慧增長，平安吉祥。阿彌陀佛！　　</w:t>
      </w:r>
    </w:p>
    <w:sectPr w:rsidR="005F61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65BC" w14:textId="77777777" w:rsidR="005F619B" w:rsidRDefault="005F619B" w:rsidP="006E7951">
      <w:r>
        <w:separator/>
      </w:r>
    </w:p>
  </w:endnote>
  <w:endnote w:type="continuationSeparator" w:id="0">
    <w:p w14:paraId="242EBCFF" w14:textId="77777777" w:rsidR="005F619B" w:rsidRDefault="005F619B" w:rsidP="006E7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25DFF" w14:textId="77777777" w:rsidR="005F619B" w:rsidRDefault="005F619B" w:rsidP="006E7951">
      <w:r>
        <w:separator/>
      </w:r>
    </w:p>
  </w:footnote>
  <w:footnote w:type="continuationSeparator" w:id="0">
    <w:p w14:paraId="41B84823" w14:textId="77777777" w:rsidR="005F619B" w:rsidRDefault="005F619B" w:rsidP="006E79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51"/>
    <w:rsid w:val="005F619B"/>
    <w:rsid w:val="006E795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5B9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9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9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9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9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