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59ABF" w14:textId="77777777" w:rsidR="007713D6" w:rsidRDefault="007713D6">
      <w:r>
        <w:t>悟道法師晨間講話</w:t>
      </w:r>
      <w:r>
        <w:t>—</w:t>
      </w:r>
      <w:r>
        <w:t xml:space="preserve">反省、懺悔、改過　　悟道法師主講　　（第一Ｏ三集）　　</w:t>
      </w:r>
      <w:r>
        <w:t>2020/4/8</w:t>
      </w:r>
      <w:r>
        <w:t xml:space="preserve">　　華藏淨宗學會　　檔名：</w:t>
      </w:r>
      <w:r>
        <w:t xml:space="preserve">WD32-007-0103 </w:t>
      </w:r>
    </w:p>
    <w:p w14:paraId="7FAE5B30" w14:textId="77777777" w:rsidR="007713D6" w:rsidRDefault="007713D6">
      <w:pPr>
        <w:pStyle w:val="a3"/>
      </w:pPr>
      <w:r>
        <w:t xml:space="preserve">　　諸位同修，大家上午好。阿彌陀佛！請放掌。昨天看了一個網路新聞，有一個男眾、一個女眾搭捷運，他們不戴口罩，被保全攔下來，在那邊大吵大鬧。這個問題實在講，就是《感應篇》講的「擾亂國政」，國家定的政策，合理的政策，我們不能去擾亂。因為這個疫情的問題，不是個人的問題，不是說我不怕死，我死了沒關係。我不怕死，別人怕死，這就不能這麼講。跟得其他的疾病不一樣，其他疾病不會傳染人，所以死就是自己死而已，他不會去連累到別人。這個傳染病，自己死了，還要連累別人，給國家社會帶來重大的負擔。所以這個問題不是個人的問題，是公眾的問題，公安的問題。政府定的合理的政策，我們必定要去遵守，所以大家坐公車、坐捷運，必定要遵守。現在口罩還不至於說都完全買不到，如果完全買不到還情有可原，因為現在雖然不是很充足，但是基本上可以買得到。所以，擾亂國政是很多方面的。國家的政策有合理跟不合理的，合理的，我們必定不能去擾亂。</w:t>
      </w:r>
      <w:r>
        <w:t xml:space="preserve"> </w:t>
      </w:r>
    </w:p>
    <w:p w14:paraId="5EED3D6B" w14:textId="77777777" w:rsidR="007713D6" w:rsidRDefault="007713D6">
      <w:pPr>
        <w:pStyle w:val="a3"/>
      </w:pPr>
      <w:r>
        <w:t xml:space="preserve">　　如果這個政策定得不合理，定的政策就是在擾亂國政，這個道理要懂。所以我看了這些網路新聞，昨天也看到立法院質詢。現在疫情的問題衝擊全球的經濟，現在可能全球都要面臨經濟大蕭條的時代，各行各業都停擺，各國政府也都出了一些錢來維持這些民間的企業，讓他們能夠撐得過去。但是能撐到什麼程度，現在大家都不敢講，因為這個疫情到底到什麼時候結束很難說，現在大家都沒有把握。過去到現在，美國它的一些經濟上的政策，我們依照經典來對照，實在講，擾亂國政，而且擾亂整個世界經濟、金融體系。美國現在負債是最多的，沒有錢，它就印鈔票，就一直印。這個印出來，你這些錢財就是非義之財，《太上感應篇》講的，「取非義之財者，譬如漏脯救饑，鴆酒止渴，非不暫飽，死亦及之」。沒有錢就印鈔票，沒有那麼多的財產，就一直印；不行，靠戰爭去維持自己的經濟，自損損人，所以這個就好像在喝毒酒一樣。所以很多年前美國同修就給我講，寅吃卯糧，美國是寅吃卯糧。資源一直開發，開發是吃到誰的？後代子孫的。後代子孫，你把它開發完了，他們用什麼？所以沒有中國傳統文化，的確解決不了這些問題。這個湯恩比講的，實在一點都沒有錯。</w:t>
      </w:r>
      <w:r>
        <w:t xml:space="preserve"> </w:t>
      </w:r>
    </w:p>
    <w:p w14:paraId="4E5A0ACF" w14:textId="77777777" w:rsidR="007713D6" w:rsidRDefault="007713D6">
      <w:pPr>
        <w:pStyle w:val="a3"/>
      </w:pPr>
      <w:r>
        <w:t xml:space="preserve">　　另外，我們念到「怨天尤人」，人遇到不如意的事情，怪天、怪人（怪別人），甚至怪自己的祖宗，這個都是不對的。但是我們人沒有學習聖賢、佛菩薩的經典，很容易犯這個錯，很容易遇到不如意事情總是怪別人。佛菩薩、聖賢教我們，你遇到不如意的事情，第一個不要先去怪別人，先回頭反省自己，有哪些地方不對、哪些地方做錯了，才會招感這些不如意的事情，第一個反省；反省發現了，就懺悔，懺悔就是改過，把這個錯誤的改過來，那不如意的事情也就沒有了，沒有那個因，就沒有那個果。</w:t>
      </w:r>
      <w:r>
        <w:t xml:space="preserve"> </w:t>
      </w:r>
    </w:p>
    <w:p w14:paraId="6F5D9857" w14:textId="77777777" w:rsidR="007713D6" w:rsidRDefault="007713D6">
      <w:pPr>
        <w:pStyle w:val="a3"/>
      </w:pPr>
      <w:r>
        <w:t xml:space="preserve">　　「怨天尤人」，最具代表性的就是我們學習《俞淨意公遇灶神記》。俞淨意真的是給我們做一個怨天尤人的代表，你看想考取功名也考不上，窮困潦倒；生了九個兒女，死了七個，一個失蹤，剩下一個女兒；太太哭兒女，哭到眼睛都瞎了，這是家庭很不如意的事情。他也成立一個文昌社，就像我們現在這個社團一樣，社會團體，做好事。他就說我做這麼多好事，怎麼我的遭遇這麼淒慘？怪上帝沒看清楚，沒眼睛。所以年年燒灶疏，請灶王爺每一年上天的時候向上帝報告，我做這麼多好事，怎麼得這樣的果報？俞淨意公對灶王爺非常恭敬，他有這方面的優點、好處，所以感應灶王</w:t>
      </w:r>
      <w:r>
        <w:lastRenderedPageBreak/>
        <w:t>現身來給他指點。後來才發現，原來自己過去所作所為都是錯的，自己還以為都是對的，都是別人不對、上天沒眼睛。怨天尤人，一個代表。</w:t>
      </w:r>
      <w:r>
        <w:t xml:space="preserve"> </w:t>
      </w:r>
    </w:p>
    <w:p w14:paraId="74AA2615" w14:textId="77777777" w:rsidR="007713D6" w:rsidRDefault="007713D6">
      <w:pPr>
        <w:pStyle w:val="a3"/>
      </w:pPr>
      <w:r>
        <w:t xml:space="preserve">　　我們看了這個，你就要能夠引申到我們現前這個時代的生活上各方面的。我昨天看了報紙，英國說這次的災情都是從中國大陸那邊起來的，要中國賠錢。你說現在這些人不是怨天尤人嗎？所以不管哪個國家，發生這個，第一個先不要去怪別人，第一個先反省自己。你做一個國家的領導人，第一個反省我們國家的政策哪裡做得不對，要去反省。根據什麼反省？根據經典這個標準來反省，哪個地方做得不對。反省發現哪些錯誤了，懺悔，就是改過來，把它調整過來，這樣問題才能解決。如果不是這樣反省、懺悔、改過，那遇到這些不如意的事情總是去怪別人，自己一點都沒錯，那這個問題是愈來愈麻煩、愈來愈嚴重。為什麼？這個都是自己造的因，自己製造的，你製造的那個源頭沒有改過來，繼續的在造，那不是愈來愈嚴重嗎？沒完沒了嗎？問題都出在這個地方。</w:t>
      </w:r>
      <w:r>
        <w:t xml:space="preserve"> </w:t>
      </w:r>
    </w:p>
    <w:p w14:paraId="3E83E3CC" w14:textId="77777777" w:rsidR="007713D6" w:rsidRDefault="007713D6">
      <w:pPr>
        <w:pStyle w:val="a3"/>
      </w:pPr>
      <w:r>
        <w:t xml:space="preserve">　　所以在《群書治要》，蔡老師也講到唐太宗，有一年蝗蟲過境，蝗災，農作物都被吃光了，會鬧饑荒。所以唐太宗他自己就反省懺悔，他就對天講，我有過失，我來承擔，請上天不要處罰我們的人民，我一個人來承擔。不要讓這麼多人民死，這是我的過失、我的過錯，就讓我一個人死，我做錯了，讓我一個人死，不要讓人民死，錯在我。所以就跟上天講，自己就抓了一隻蝗蟲，就要往嘴巴裡面放進去。旁邊的大臣說：不行，如果有毒，吃了不就死了嗎？唐太宗講：我就是要死，因為我的罪過，你讓我死，不要讓天下人民死，他就把牠吃下去了。結果說也奇怪，那個蝗災這樣就沒有了。所以講到這些，現在人說不科學，他就給你三個字，不科學，沒有科學根據。所以《群書治要》，蔡老師講到這一段，大家可以找來多聽幾遍。古來像這樣的事情很多。古時候的皇帝有昏君，如果遇到昏君他就不會懺悔，他都是怪別人，那就大概要亡國了；明君他就懂得要反省、要懺悔，這是反求諸己，這樣才能把造成災難的原因找到，才能化解災難的這些後果。這個非常重要。從我們個人開始，就是從這個地方大家來學習不怨天、不尤人。《論語》也講，孔老夫子不怨天、不尤人。不過這個也是要下功夫，這個講一講是可以，遇到不如意的時候，我們自己能不</w:t>
      </w:r>
      <w:r>
        <w:t>能馬上回頭來檢討自己？還是就怪別人？這個不容易。我們聽是一回事，講是一回事，碰到事情，你能不能這樣做，又是一回事。但是關鍵，就是你碰到事情能夠這樣，剛開始很勉強、不習慣，到後來慢慢就習慣了。後來，再遇到任何事情就會回頭，第一個先反省自己，不要先去怪別人，自己調整了，外面別人也就容易處理。</w:t>
      </w:r>
      <w:r>
        <w:t xml:space="preserve"> </w:t>
      </w:r>
    </w:p>
    <w:p w14:paraId="64C6DFCD" w14:textId="77777777" w:rsidR="007713D6" w:rsidRDefault="007713D6">
      <w:pPr>
        <w:pStyle w:val="a3"/>
      </w:pPr>
      <w:r>
        <w:t xml:space="preserve">　　好，今天就跟大家分享到這裡。祝大家福慧增長，平安吉祥。阿彌陀佛！　　</w:t>
      </w:r>
    </w:p>
    <w:sectPr w:rsidR="007713D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2FF59" w14:textId="77777777" w:rsidR="007713D6" w:rsidRDefault="007713D6" w:rsidP="00720A3C">
      <w:r>
        <w:separator/>
      </w:r>
    </w:p>
  </w:endnote>
  <w:endnote w:type="continuationSeparator" w:id="0">
    <w:p w14:paraId="7EF4976F" w14:textId="77777777" w:rsidR="007713D6" w:rsidRDefault="007713D6" w:rsidP="00720A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6CC08" w14:textId="77777777" w:rsidR="007713D6" w:rsidRDefault="007713D6" w:rsidP="00720A3C">
      <w:r>
        <w:separator/>
      </w:r>
    </w:p>
  </w:footnote>
  <w:footnote w:type="continuationSeparator" w:id="0">
    <w:p w14:paraId="3A510ED8" w14:textId="77777777" w:rsidR="007713D6" w:rsidRDefault="007713D6" w:rsidP="00720A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3C"/>
    <w:rsid w:val="00720A3C"/>
    <w:rsid w:val="007713D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EDD52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0A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0A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0A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0A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378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2026-08-13T01:53:00Z</dcterms:created>
  <dcterms:modified xsi:type="dcterms:W3CDTF">2026-08-13T01:53:00Z</dcterms:modified>
</cp:coreProperties>
</file>