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9FA4" w14:textId="77777777" w:rsidR="000C3FA1" w:rsidRDefault="000C3FA1">
      <w:r>
        <w:t>悟道法師晨間講話</w:t>
      </w:r>
      <w:r>
        <w:t>—</w:t>
      </w:r>
      <w:r>
        <w:t xml:space="preserve">共業當中有別業　　悟道法師主講　　（第一一五集）　　</w:t>
      </w:r>
      <w:r>
        <w:t>2020/4/24</w:t>
      </w:r>
      <w:r>
        <w:t xml:space="preserve">　　華藏淨宗學會　　檔名：</w:t>
      </w:r>
      <w:r>
        <w:t xml:space="preserve">WD32-007-0115 </w:t>
      </w:r>
    </w:p>
    <w:p w14:paraId="25CE2E65" w14:textId="77777777" w:rsidR="000C3FA1" w:rsidRDefault="000C3FA1">
      <w:pPr>
        <w:pStyle w:val="a3"/>
      </w:pPr>
      <w:r>
        <w:t xml:space="preserve">　　諸位同修，大家上午好，阿彌陀佛！請放掌。大家早上出門，也匆匆忙忙來華藏工作。我們在工作之前，大家一起讀一遍《太上感應篇》，讓心靜一靜，就是修定。因為趕車、趕時間，難免會心急，會急躁。在我們佛門打佛七，每天第一支香，都會念個蓮池讚、《彌陀經》、讚佛偈，後面才全部都念佛。因為一般的佛七，不像精進七都住在道場。一般佛七，像我們在三重打佛七，通車的，早上很多居士他趕車過來，剛進來這個心還沒有沉澱下來，所以唱個讚、念一部經（一部《彌陀經》也大概十五分鐘，跟我們念《太上感應篇》時間一樣），把心定一定，收收心，是這個作用。晚上我們聽經也是一樣，也是各地來的（有的坐不同的車子，有的是有事情趕時間過來的），所以我們講經，先念個開經偈，讓大家這個心沉澱一下，這樣聽經才能夠吸收，這是這個作用。所以我們每天來讀一遍，也是修定，讓我們這個急躁的心緩和下來，我們才能有一天很好的工作情況。</w:t>
      </w:r>
      <w:r>
        <w:t xml:space="preserve"> </w:t>
      </w:r>
    </w:p>
    <w:p w14:paraId="71D6AE08" w14:textId="77777777" w:rsidR="000C3FA1" w:rsidRDefault="000C3FA1">
      <w:pPr>
        <w:pStyle w:val="a3"/>
      </w:pPr>
      <w:r>
        <w:t xml:space="preserve">　　我們念《感應篇》，總是要對照我們現實生活上整個環境。《感應篇》我們不斷的念，經文是一樣的，但是我們每一天，甚至一天當中每一個時段都會接觸到各種不同人事物的事情。現在新冠狀病毒的疫情還沒有解除，有一些國家還正在蔓延，像日本現在也是進入一個高峰期，特別在東京都，跟紐約一樣，就是最嚴重的一個地方。這次的疫情可以說是地球人類的共業，不管嚴重，或者不嚴重，或者也有很少數國家它沒有感染的，總是都有共業，都會影響，這是全球人類的一個共業。共業當中有別業，這個別業就是個別。每一個國家地區，它感染得嚴重或者比較輕也不同，這個就是別業，每一個國家有個別的業。最近根據報紙的報導，算是美國第一個，變成最嚴重。原來是中國大陸最嚴重，第一個發生的。後來，美國是後來居上，變成它最嚴重，感染人數最多的，其次就是歐美。這個就是每個國家地區也都有不同個別的感染的情況，有輕有重，這個就是別業。一個國家當中還有它的地區，比如說同樣在美國，紐約是最嚴重，再來華盛頓州、加州，這些地方，還有一些州它比較輕微的。一個國家當中也都有它的別業，這個國家地區的別業。在我們台灣就是東部三縣市是別業，那邊聽說還沒有確診的。我聽花蓮縣長講，他們花蓮沒有。就是台灣地</w:t>
      </w:r>
      <w:r>
        <w:t>區縣市也各有別業。再來就是各人的團體、家庭。像軍隊裡面，陸海空三軍，空軍跟陸軍沒有傳出疫情，海軍是感染了疫情，軍隊裡面有共業也有別業。所以我們這樣一層一層的，共業當中有別業，你這樣分析去推論就可以理解。</w:t>
      </w:r>
      <w:r>
        <w:t xml:space="preserve"> </w:t>
      </w:r>
    </w:p>
    <w:p w14:paraId="53DF64D6" w14:textId="77777777" w:rsidR="000C3FA1" w:rsidRDefault="000C3FA1">
      <w:pPr>
        <w:pStyle w:val="a3"/>
      </w:pPr>
      <w:r>
        <w:t xml:space="preserve">　　那為什麼會有這些差別？業就是各人，一個家庭、一個團體、一個國家、整個世界造的業。《感應篇》講：「依人所犯輕重，以奪人算」，就是你造的罪業輕重來奪算；「算減則貧耗，多逢憂患」，憂慮災患。現在遇到這個疫情是不是全球人類遭遇到憂患？而且這個憂患不是輕微的憂患，很嚴重的憂患，整個經濟大蕭條，各行各業都叫苦連天，是不是憂患？這很嚴重的憂患。那為什麼？「算減則貧耗」，貧，那不是第一個這個疫情衝擊就是經濟嗎？一衝擊就貧了，沒錢賺了，經濟大蕭條，那是不是貧耗？耗，耗損、損耗；貧，沒錢了。而且很多憂患接踵而來，是不是多逢憂患？牽涉到方方面面的憂患都來了。為什麼這樣？佛經講得很清楚，算減就是佛法講的福祿，祿盡人亡，福報享盡了，災難就現前。享福是過去世造的善業，這一生享受福報，不知道繼續修善，就是一直消耗福報，一方面又不斷的造惡業，加速福報的消耗。</w:t>
      </w:r>
      <w:r>
        <w:t xml:space="preserve"> </w:t>
      </w:r>
    </w:p>
    <w:p w14:paraId="3C2C505E" w14:textId="77777777" w:rsidR="000C3FA1" w:rsidRDefault="000C3FA1">
      <w:pPr>
        <w:pStyle w:val="a3"/>
      </w:pPr>
      <w:r>
        <w:lastRenderedPageBreak/>
        <w:t xml:space="preserve">　　所以佛菩薩、聖賢都是教我們要修福、要造福，還要惜福，惜福就是不浪費、不奢侈。那我們看看現在全球人類過的是什麼生活？都跟歐美（西方人）學習，消費刺激經濟。不當的消費，也拼命的消費，這個東西還可以用，丟掉不要了，買新的，這就是損福。我們衣食住行，方方面面的，喝個水、吃一粒飯，這個都是福祿。如果我們不愛惜使用，那很快就花光了。好像你有錢，拼命花，一下花完了，花完就沒有了，祿盡，祿盡人就死了。就是《感應篇》講的，「算減則貧耗，多逢憂患」、「吉慶避之，惡星災之」、「刑禍隨之」。現在我們看到全世界是不是這樣？是這樣。是不是吉慶避之？好的避開，沒有了，但是不好的都來了，惡星災難都來了，天災人禍都來了。那我們看看全球的人類他有沒有反省？還是在怨天尤人。我們就可以預測，後果當然問題愈來愈多，災難愈來愈多，這樣一直累積，那就會爆發更嚴重的災難還在後頭，這個我們不能不覺悟。</w:t>
      </w:r>
      <w:r>
        <w:t xml:space="preserve"> </w:t>
      </w:r>
    </w:p>
    <w:p w14:paraId="0B13EBD6" w14:textId="77777777" w:rsidR="000C3FA1" w:rsidRDefault="000C3FA1">
      <w:pPr>
        <w:pStyle w:val="a3"/>
      </w:pPr>
      <w:r>
        <w:t xml:space="preserve">　　我們學佛的人，特別念佛的人，要提高警覺，我們現在是住在大災難已經開始降臨的一個時代，我們自己也要自求多福，我們總是要信願念佛，求生淨土，唯一的生路。這是過去雪廬老人在世勉勵大家的。共業當中有別業，總是從我們自己覺悟了，自己開始修，再迴向給這個世界，希望幫助這個世界減輕災難。我們雙溪做百七繫念護國息災法會，就是為全球息災的，大家共同發心，功德無量。</w:t>
      </w:r>
      <w:r>
        <w:t xml:space="preserve"> </w:t>
      </w:r>
    </w:p>
    <w:p w14:paraId="164B2160" w14:textId="77777777" w:rsidR="000C3FA1" w:rsidRDefault="000C3FA1">
      <w:pPr>
        <w:pStyle w:val="a3"/>
      </w:pPr>
      <w:r>
        <w:t xml:space="preserve">　　今天就跟大家分享到這裡。祝大家福慧增長，平安吉祥，阿彌陀佛。　　</w:t>
      </w:r>
    </w:p>
    <w:sectPr w:rsidR="000C3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694B6" w14:textId="77777777" w:rsidR="000C3FA1" w:rsidRDefault="000C3FA1" w:rsidP="007F283A">
      <w:r>
        <w:separator/>
      </w:r>
    </w:p>
  </w:endnote>
  <w:endnote w:type="continuationSeparator" w:id="0">
    <w:p w14:paraId="47F58EBC" w14:textId="77777777" w:rsidR="000C3FA1" w:rsidRDefault="000C3FA1" w:rsidP="007F2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F65AF" w14:textId="77777777" w:rsidR="000C3FA1" w:rsidRDefault="000C3FA1" w:rsidP="007F283A">
      <w:r>
        <w:separator/>
      </w:r>
    </w:p>
  </w:footnote>
  <w:footnote w:type="continuationSeparator" w:id="0">
    <w:p w14:paraId="1383063E" w14:textId="77777777" w:rsidR="000C3FA1" w:rsidRDefault="000C3FA1" w:rsidP="007F28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3A"/>
    <w:rsid w:val="000C3FA1"/>
    <w:rsid w:val="007931EE"/>
    <w:rsid w:val="007F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B9C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8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8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8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8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