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3DD6" w14:textId="77777777" w:rsidR="00927429" w:rsidRDefault="00927429">
      <w:r>
        <w:t>悟道法師晨間講話</w:t>
      </w:r>
      <w:r>
        <w:t>—</w:t>
      </w:r>
      <w:r>
        <w:t xml:space="preserve">善知識就在身邊　　悟道法師主講　　（第一二Ｏ集）　　</w:t>
      </w:r>
      <w:r>
        <w:t>2020/5/5</w:t>
      </w:r>
      <w:r>
        <w:t xml:space="preserve">　　華藏淨宗學會　　檔名：</w:t>
      </w:r>
      <w:r>
        <w:t xml:space="preserve">WD32-007-0120 </w:t>
      </w:r>
    </w:p>
    <w:p w14:paraId="69F42F2E" w14:textId="77777777" w:rsidR="00927429" w:rsidRDefault="00927429">
      <w:pPr>
        <w:pStyle w:val="a3"/>
      </w:pPr>
      <w:r>
        <w:t xml:space="preserve">　　諸位同修，大家上午好，阿彌陀佛！今天是立夏，農曆四月十三，夏天開始了。請放掌。</w:t>
      </w:r>
      <w:r>
        <w:t xml:space="preserve"> </w:t>
      </w:r>
    </w:p>
    <w:p w14:paraId="57C2DBE4" w14:textId="77777777" w:rsidR="00927429" w:rsidRDefault="00927429">
      <w:pPr>
        <w:pStyle w:val="a3"/>
      </w:pPr>
      <w:r>
        <w:t xml:space="preserve">　　我們每一次讀了《感應篇》，多少都有一些體會。我們一般在反省檢討自己，一般來講是比較困難，因此佛在經典上，在《金剛經》也給我們開示，化解我執的善巧方便。我執就是我們無始劫以來根深蒂固的一個執著，如果針對自己這個執著來對治，那相當不容易，因為執著這個我，總是看不清楚自己的這個執著。所以佛他的方便法，教我們發願去「滅度無量無邊眾生」，滅度就是度眾生，「眾生無邊誓願度」。佛給須菩提講這個方便法，這個方便法就是你先去觀外面的眾生，觀外面的眾生，你發願，眾生最高的非想非非想處天，最低的蚊蟲螞蟻，最高智慧的，最低智慧的（就是最愚痴的），你都要度。為什麼佛用這個方法？這是大乘的修學他善巧方便的地方，就是我執不容易破，這很堅固的。我們起心動念，第一個就是我，我貪、我瞋、我痴、我慢等等的，所有的煩惱都是我執起來的。現在叫我們去觀察這些眾生，就是「滅度無量無邊眾生，實無眾生得滅度者」。眾生是什麼？眾緣和合而生起的現象，他本來就不是真的，度了無量無邊眾生，實際上沒有眾生得滅度。沒有眾生得滅度，又不斷的度眾生，兩邊都離了，不著空、不著有。度眾生，不著空；實無眾生得滅度者，不著有，我有度了多少眾生，不執著，兩邊都離了。所以這個觀法就</w:t>
      </w:r>
      <w:r>
        <w:t>是，我們這個心被我執限制一個小範圍，你去觀外面的眾生，心量就盡虛空遍法界，我執不破自然就沒有了，這是大乘修學的善巧方便。不是觀自己那個我執要怎麼去斷，小乘法就是觀這個就比較辛苦、比較難。這是講到《金剛經》。</w:t>
      </w:r>
      <w:r>
        <w:t xml:space="preserve"> </w:t>
      </w:r>
    </w:p>
    <w:p w14:paraId="697A8E0C" w14:textId="77777777" w:rsidR="00927429" w:rsidRDefault="00927429">
      <w:pPr>
        <w:pStyle w:val="a3"/>
      </w:pPr>
      <w:r>
        <w:t xml:space="preserve">　　根據《金剛經》這個原理原則，我們再學《太上感應篇》，要觀察自己的過失不容易！大家，你每天有檢查自己哪裡不對嗎？很不容易，很難。但是我們看到別人不對，我們很清楚。自己哪裡不對，自己看不清楚；但別人，你看得很清楚。因此我們讀了《感應篇》，我們去觀察周邊的人事物，包括我們看到新聞報導，那些人都是菩薩，他都在告訴我們，都在表演給我們看。我們看，「取非義之財」，你不但得不到好處，而且還有害。你看自己的壽命減少了，福報折損了，折得不夠，自己的家親眷屬，命就沒有了；不然就遇到盜賊，你去偷人家、搶人家的，你也會被偷、被搶；不然就水災、不然就火災，不然就是疾病，生病，像這次新冠肺炎的病毒；然後口舌，大家互相罵來罵去，打官司。我們從外面去看，看到這個現象，我們會看得很清楚。看清楚，再回頭，我們是不是有犯這個錯？這個就比較容易發現自己的錯誤。所以看到別人，然後再回頭看自己，我有沒有跟他一樣？那些人都是給我們說法，表演給我們看，在提醒我們。如果你沒有去觀察外面的人事物，直接看自己，恐怕，當然也是可以的，但是可能比較不容易發現自己的錯誤。但是你看別人，你會看得很清楚。這個道理也很簡單，我的臉髒了，我看不到，你看得很清楚，是不是？你</w:t>
      </w:r>
      <w:r>
        <w:t>的臉髒了，你也看不到，我看得很清楚，我提醒你，這樣就容易發現我們的過失在哪裡了。所以看到別人貪，他也提醒我們，我們有沒有跟他一樣？畢竟我們看別人會比較清楚，很難（就是反省）回頭看自己。所以你先去觀察周邊的人事物，這些形形色色的，然後再反觀，這樣比較容易。因為有一個實際的例子，有一面鏡子給我們對照，這就比較容易了。</w:t>
      </w:r>
      <w:r>
        <w:t xml:space="preserve"> </w:t>
      </w:r>
    </w:p>
    <w:p w14:paraId="1DA8427F" w14:textId="77777777" w:rsidR="00927429" w:rsidRDefault="00927429">
      <w:pPr>
        <w:pStyle w:val="a3"/>
      </w:pPr>
      <w:r>
        <w:lastRenderedPageBreak/>
        <w:t xml:space="preserve">　　所以我們讀了《感應篇》，我看現在新冠狀病毒，全世界都有染疫。這跟取非義之財有關係，因為現在全世界的人所取得的，有合理的，有不合理的，這個當中都有。合理的，就應該得到的；不合理的，那是非義之財，非義之財就會有很多事情給你消散掉。全世界的人都是在爭，爭功利。所以現在都是大家拼命追求經濟的發展，只要有利，他就不管義還是非義，不管是合理，還是不合理，他只要能賺到錢就好。但是這個當中，合理的，你可以得到；不合理的，你還是得不到，而且還會把你原來應該得到的，打了折扣。所以現在新冠狀病毒第一個衝擊是什麼？就是人的生命，那不是有講「若不死喪，則有水火盜賊」，死喪就是死人。還有口舌，罵來罵去。還有第一個衝擊的就是經濟，非義之財，財不是經濟嗎？取非義之財，第一個衝擊到你的經濟，你的失業率就提高了。所以我們看這個新聞，我是看這個新聞，然後再回到看《感應篇》，這一對照，非常明顯。我們看外面非常明顯，我們再回頭，我現在有沒有取非義之財？這樣就比較容易發現自己的過失。看到別人他貢高我慢，那我有沒有貢高我慢？我們會看得很清楚。所以觀察自己，就比較不容易；觀察別人，就比較容易。因此我們藉別人這些來反觀自己，那就容易發現自己的過失，改過也</w:t>
      </w:r>
      <w:r>
        <w:t>才有一個下手處。所以我們應該這麼看，看周邊的人事物，都是佛菩薩來示現給我們看，的確是這樣，那個人他表演給我們看。善財童子五十三參，他怎麼一生成佛的？他就是會這一點，所有的人都是老師，都是善知識。好人、壞人統統是老師，好的、善的，我要去效法，要學習；不好的，我要避免，那不都是老師嗎？所以善財為什麼能夠肉身成佛，他的道理就在這裡。所以圓教行人，過去黃念老講，你修行一天，等於漸修的修行人，修一劫，這個天壤之別。一劫是什麼概念？我們這個世界成住壞空一次。八萬大劫，八萬大劫就是八萬次的成住壞空。一個成住壞空就是一個劫，你想那個時間多長？天文數字。所以懂得修行，特別是大乘佛法，它的殊勝就是在這個地方。《金剛經》都教我們你就先去觀外面，觀外面，你再回頭看自己，那就很容易了，我執就容易淡化掉，這是我們要學習的地方。</w:t>
      </w:r>
      <w:r>
        <w:t xml:space="preserve"> </w:t>
      </w:r>
    </w:p>
    <w:p w14:paraId="5B0BB756" w14:textId="77777777" w:rsidR="00927429" w:rsidRDefault="00927429">
      <w:pPr>
        <w:pStyle w:val="a3"/>
      </w:pPr>
      <w:r>
        <w:t xml:space="preserve">　　好，今天就跟大家分享到這裡。祝大家福慧增長，法喜充滿，阿彌陀佛！</w:t>
      </w:r>
      <w:r>
        <w:t xml:space="preserve"> </w:t>
      </w:r>
      <w:r>
        <w:t xml:space="preserve">　　</w:t>
      </w:r>
    </w:p>
    <w:sectPr w:rsidR="009274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7FCA" w14:textId="77777777" w:rsidR="00927429" w:rsidRDefault="00927429" w:rsidP="00E91FA6">
      <w:r>
        <w:separator/>
      </w:r>
    </w:p>
  </w:endnote>
  <w:endnote w:type="continuationSeparator" w:id="0">
    <w:p w14:paraId="69ABFF5B" w14:textId="77777777" w:rsidR="00927429" w:rsidRDefault="00927429" w:rsidP="00E91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8678" w14:textId="77777777" w:rsidR="00927429" w:rsidRDefault="00927429" w:rsidP="00E91FA6">
      <w:r>
        <w:separator/>
      </w:r>
    </w:p>
  </w:footnote>
  <w:footnote w:type="continuationSeparator" w:id="0">
    <w:p w14:paraId="1A648B67" w14:textId="77777777" w:rsidR="00927429" w:rsidRDefault="00927429" w:rsidP="00E91F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A6"/>
    <w:rsid w:val="007931EE"/>
    <w:rsid w:val="00927429"/>
    <w:rsid w:val="00E9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05B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F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F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F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F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