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957BB" w14:textId="77777777" w:rsidR="00C406F6" w:rsidRDefault="00C406F6">
      <w:r>
        <w:t>悟道法師晨間講話</w:t>
      </w:r>
      <w:r>
        <w:t>—</w:t>
      </w:r>
      <w:r>
        <w:t xml:space="preserve">依教奉行是真啟請　　悟道法師主講　　（第一三三集）　　</w:t>
      </w:r>
      <w:r>
        <w:t>2020/5/25</w:t>
      </w:r>
      <w:r>
        <w:t xml:space="preserve">　　華藏淨宗學會　　檔名：</w:t>
      </w:r>
      <w:r>
        <w:t xml:space="preserve">WD32-007-0133 </w:t>
      </w:r>
    </w:p>
    <w:p w14:paraId="55779AEA" w14:textId="77777777" w:rsidR="00C406F6" w:rsidRDefault="00C406F6">
      <w:pPr>
        <w:pStyle w:val="a3"/>
      </w:pPr>
      <w:r>
        <w:t xml:space="preserve">　　諸位同修，大家上午好，阿彌陀佛！請放掌。</w:t>
      </w:r>
      <w:r>
        <w:t xml:space="preserve"> </w:t>
      </w:r>
    </w:p>
    <w:p w14:paraId="687EF81E" w14:textId="77777777" w:rsidR="00C406F6" w:rsidRDefault="00C406F6">
      <w:pPr>
        <w:pStyle w:val="a3"/>
      </w:pPr>
      <w:r>
        <w:t xml:space="preserve">　　上個星期四，我到台南看我們淨老和尚，老和尚說他要往生，叫大家到佛堂跟他一起念佛。後來我到了之後，大家也都啟請老和尚長久住世。老和尚一條龍的學校，在台灣、在澳洲也要辦理，所以大家用老和尚的這個願望來啟請，老和尚也答應再繼續留下來。</w:t>
      </w:r>
      <w:r>
        <w:t xml:space="preserve"> </w:t>
      </w:r>
    </w:p>
    <w:p w14:paraId="6A01936D" w14:textId="77777777" w:rsidR="00C406F6" w:rsidRDefault="00C406F6">
      <w:pPr>
        <w:pStyle w:val="a3"/>
      </w:pPr>
      <w:r>
        <w:t xml:space="preserve">　　這麼大的年紀留在這個世間，唯一的一個理由就是「代眾生苦」。怎麼代眾生苦？就是受這個老苦。為什麼還要留下來代眾生苦？看到眾生太苦了，需要佛法，需要中國傳統文化來救世界。這是現在很多人在學習，也希望老和尚多住世，能夠幫助更多的人來學習，把中國傳統文化，儒釋道這個優良的教育弘揚、傳播到全球，來挽救這個世界的劫難。</w:t>
      </w:r>
      <w:r>
        <w:t xml:space="preserve"> </w:t>
      </w:r>
    </w:p>
    <w:p w14:paraId="5981B874" w14:textId="77777777" w:rsidR="00C406F6" w:rsidRDefault="00C406F6">
      <w:pPr>
        <w:pStyle w:val="a3"/>
      </w:pPr>
      <w:r>
        <w:t xml:space="preserve">　　大家一聽說老和尚要去西方，我們都希望老和尚長久住世，這是人之常情。但是老和尚留下來，他不走了，如果我們沒有依照老和尚的教導去學習、去依教奉行、去落實，他留下來的意義就不大了。那只是老和尚在，我們還有機會去看看，就是為了這樣讓老和尚留下來嗎？還是要讓老和尚看到我們有在依教奉行、在認真的學習、在弘揚，讓他老人家看到這個成果？當然第二個是最主要的，也是我們老和尚留下來最重要的一個意義、一個理由。因此我們也不能感情用事，聽到老和尚要往生西方就哭哭啼啼，感情衝動，勸老和尚不要去西方，大家想一想，這樣對不對？你把老和尚留下來，就是不要讓他去西方極樂世界。老和尚一生弘揚淨土法門，特別在晚年這幾年專門弘揚淨土，目的就是要自己求生西方，也勸更多的人信願念佛，求生西方，這是弘揚淨土經典主要的目標。如果你不讓老和尚往生西方，自己也不願意往生西方，不是違背我們修學淨宗的宗旨嗎？所以大家也不能感情用事。</w:t>
      </w:r>
      <w:r>
        <w:t xml:space="preserve"> </w:t>
      </w:r>
    </w:p>
    <w:p w14:paraId="608E1DA5" w14:textId="77777777" w:rsidR="00C406F6" w:rsidRDefault="00C406F6">
      <w:pPr>
        <w:pStyle w:val="a3"/>
      </w:pPr>
      <w:r>
        <w:t xml:space="preserve">　　人住在這個世間，總是要跟這個世間人一樣的一個常態。釋迦牟尼佛都要示現涅槃，這些佛菩薩示現在世間，祖師大德示現在世間，也都是有示現涅槃往生，這是一個常態，也是很正常的，所以我們不能像一般世間人這種感情衝動，感情用事。所以真正請佛住世，就是自己要能依教奉行，這才是真正的請佛住世，請老和尚長久住世具體的一個表現。如果老和尚教的，我們也不願意學習，也不願意照他老人家教的去做，留他老人家下來，留在這個世間就看我們這樣不聽話，也不真幹，留下來看我們這些嗎？這個我們一定要好好去思考。</w:t>
      </w:r>
      <w:r>
        <w:t xml:space="preserve"> </w:t>
      </w:r>
    </w:p>
    <w:p w14:paraId="4714252C" w14:textId="77777777" w:rsidR="00C406F6" w:rsidRDefault="00C406F6">
      <w:pPr>
        <w:pStyle w:val="a3"/>
      </w:pPr>
      <w:r>
        <w:t xml:space="preserve">　　我再舉出一個比較具體的例子，像我們淨老和尚這十幾年來推廣儒釋道三個根，儒家以《弟子規》做為根本的學習，道家以《太上感應篇》，佛家以《十善業道經》，就是儒釋道三個根要去落實、要去學習。我們聽了很多，有沒有從這個方面去落實、去學習？如果沒有，那只是希望老和尚長久住世，留下來，來普度眾生，怎麼度眾生？什麼才是度眾生？就是教學，教人要學；教人不學，佛菩薩來也度不了眾生。所以佛菩薩的教學，就是佛度有緣人，有緣就是他願意接受，佛教了，他能理解、能接受、能依教奉行，這個就叫有緣；如果講了，他也不聽、不相信、不能接受，這個叫無緣。這些道理，我們也必須要明白。所以請老和尚長久住世，必須要有</w:t>
      </w:r>
      <w:r>
        <w:lastRenderedPageBreak/>
        <w:t>人真修，他老人家當然就必須要辛苦一點，多留些時間來幫助這些人。如果都沒有人願意修，他就會早一點到西方，再回來度眾生，那就不一樣了。</w:t>
      </w:r>
      <w:r>
        <w:t xml:space="preserve"> </w:t>
      </w:r>
    </w:p>
    <w:p w14:paraId="6AE2E7D7" w14:textId="77777777" w:rsidR="00C406F6" w:rsidRDefault="00C406F6">
      <w:pPr>
        <w:pStyle w:val="a3"/>
      </w:pPr>
      <w:r>
        <w:t xml:space="preserve">　　我們求生淨土，是修學淨宗主要的一個目標，因此我們依照世間法，也不能忽略到我們淨宗修學的一個宗旨，也不能去違背，所以在這個當中，兩方面都需要兼顧。如果對於一般社會大眾，他不是學佛的人，或者他學了佛，不是修淨宗的人，他講這些還比較講得通。實際上，如果學佛的人，不管修哪個法門，實在講，還是要能夠依教奉行，這個老師留下來，才有他的必要性，不然年紀這麼大了，留下來幹什麼？留下來就是要幫助大家，大家願意接受，願意聽他的教導，他當然就有必要多留一些時間來幫助這些人。如果不能接受，你留老和尚下來，他也會愈看愈傷心，是不是這樣？因為大家都不聽話，留我下來看你們不聽話，你說這樣，他留下來的意義在哪裡？這些都是我們要去思考的問題。</w:t>
      </w:r>
      <w:r>
        <w:t xml:space="preserve"> </w:t>
      </w:r>
    </w:p>
    <w:p w14:paraId="1DE521A9" w14:textId="77777777" w:rsidR="00C406F6" w:rsidRDefault="00C406F6">
      <w:pPr>
        <w:pStyle w:val="a3"/>
      </w:pPr>
      <w:r>
        <w:t xml:space="preserve">　　所以大家真正要老和尚長久住世，沒有別的，就是我們要努力來修行，這是第一個，他老人家這個身體留在世間。第二個長久住世，我們看釋迦牟尼佛的法運有一萬二千年，正法一千年、像法一千年、末法一萬年，佛的經教還在這個世間，有人去學習、去弘揚，就是佛住世。老和尚一生講的經教，現在有</w:t>
      </w:r>
      <w:r>
        <w:t>DVD</w:t>
      </w:r>
      <w:r>
        <w:t>，還有網路、還有書籍，這都是全面在全世界流通的；有人去流通、去弘揚、去傳承、去學習，老和尚縱然他老人家到西方，他還是住在世間，特別現在，你看都有影像、講話。以前我們看人家往生之後，靈位前就寫四個字「音容宛在」，他的聲音、他的容貌就像在世一樣。以前沒有這些科技，只是憑我們一個想像的、記憶的，記憶我們父母在生的那種音聲、他的容貌；現在錄影、錄像錄下來，都可以長久流傳的，我們看到這個，跟看到師父在我們眼前，也是有同樣的一個效果。所以老和尚的經教，它在這個世上流傳，就是他老人家的住世，這是一方面。經教的流傳，這是法身住世，佛法，他的法身住世。像釋迦牟尼佛，他這個肉身不在了，但是他法身在，我們現在都能讀到經典，那不是佛的法身嗎？我們讀到老和尚的講記，他講的經典，那不是老和尚的法身嗎？如果這個肉身的身體不在了，法身在，法身它可以長久的住世。最重要，要有人去學習、要有人去承傳、要有人去弘揚，這個長久住世就有它實質的意義。如果大家都不聽，也不學，擺在那裡，縱然你一天到晚跟著老和尚身邊，跟他坐在一起，天天吃飯，老和尚住世跟沒有住世，好像都一樣的。只是這個身體跟他在一起，心都沒有跟他同在；身同在，心不同在。所以我們一定要知</w:t>
      </w:r>
      <w:r>
        <w:t>道，請老和尚長久住世，我們一定要更進一步的去了解它深層的意義，才不至於像一般世間沒學佛的人，他那種感情用事。</w:t>
      </w:r>
      <w:r>
        <w:t xml:space="preserve"> </w:t>
      </w:r>
    </w:p>
    <w:p w14:paraId="7A49224A" w14:textId="77777777" w:rsidR="00C406F6" w:rsidRDefault="00C406F6">
      <w:pPr>
        <w:pStyle w:val="a3"/>
      </w:pPr>
      <w:r>
        <w:t xml:space="preserve">　　我們現在讀了《感應篇》，老和尚提倡這三個根，《感應篇》也是其中一個很重要的根，我們好好學習，我們依照老和尚指導來學習，這就是啟請他老人家長久住世一個具體的行動，不然你說長久住世，就是一個口頭上的啟請。大家想老和尚多留在這個世間，我們多看看，如果我們不聽話，你說留在這個世間，對他是尊敬還是不尊敬？這些都是我們值得去深思的一個問題。</w:t>
      </w:r>
      <w:r>
        <w:t xml:space="preserve"> </w:t>
      </w:r>
    </w:p>
    <w:p w14:paraId="62B55F2D" w14:textId="77777777" w:rsidR="00C406F6" w:rsidRDefault="00C406F6">
      <w:pPr>
        <w:pStyle w:val="a3"/>
      </w:pPr>
      <w:r>
        <w:t xml:space="preserve">　　好，今天就跟大家分享到這裡，祝大家福慧增長，法喜充滿，阿彌陀佛！　　</w:t>
      </w:r>
    </w:p>
    <w:sectPr w:rsidR="00C406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C263B" w14:textId="77777777" w:rsidR="00C406F6" w:rsidRDefault="00C406F6" w:rsidP="00D34D44">
      <w:r>
        <w:separator/>
      </w:r>
    </w:p>
  </w:endnote>
  <w:endnote w:type="continuationSeparator" w:id="0">
    <w:p w14:paraId="0AF81D28" w14:textId="77777777" w:rsidR="00C406F6" w:rsidRDefault="00C406F6" w:rsidP="00D34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7E619" w14:textId="77777777" w:rsidR="00C406F6" w:rsidRDefault="00C406F6" w:rsidP="00D34D44">
      <w:r>
        <w:separator/>
      </w:r>
    </w:p>
  </w:footnote>
  <w:footnote w:type="continuationSeparator" w:id="0">
    <w:p w14:paraId="2B7B8B6C" w14:textId="77777777" w:rsidR="00C406F6" w:rsidRDefault="00C406F6" w:rsidP="00D34D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D44"/>
    <w:rsid w:val="007931EE"/>
    <w:rsid w:val="00C406F6"/>
    <w:rsid w:val="00D3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D24E3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4D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4D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4D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4D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