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0C024" w14:textId="77777777" w:rsidR="00E01AD2" w:rsidRDefault="00E01AD2">
      <w:r>
        <w:t>悟道法師晨間講話</w:t>
      </w:r>
      <w:r>
        <w:t>—</w:t>
      </w:r>
      <w:r>
        <w:t xml:space="preserve">十善是佛法的根本　　悟道法師主講　　（第一四三集）　　</w:t>
      </w:r>
      <w:r>
        <w:t>2020/6/18</w:t>
      </w:r>
      <w:r>
        <w:t xml:space="preserve">　　華藏淨宗學會　　檔名：</w:t>
      </w:r>
      <w:r>
        <w:t xml:space="preserve">WD32-007-0143 </w:t>
      </w:r>
    </w:p>
    <w:p w14:paraId="3D27FD58" w14:textId="77777777" w:rsidR="00E01AD2" w:rsidRDefault="00E01AD2">
      <w:pPr>
        <w:pStyle w:val="a3"/>
      </w:pPr>
      <w:r>
        <w:t xml:space="preserve">　　諸位同修，大家上午好，阿彌陀佛！請放掌。</w:t>
      </w:r>
      <w:r>
        <w:t xml:space="preserve"> </w:t>
      </w:r>
    </w:p>
    <w:p w14:paraId="422EF1C2" w14:textId="77777777" w:rsidR="00E01AD2" w:rsidRDefault="00E01AD2">
      <w:pPr>
        <w:pStyle w:val="a3"/>
      </w:pPr>
      <w:r>
        <w:t xml:space="preserve">　　我們讀誦《太上感應篇》，主要這個是在民國初年，我們淨宗十三祖印光祖師提倡的。最近這些年，我們淨老和尚接著提倡儒釋道三個根，《感應篇》是道的根，實際上《弟子規》、《感應篇》、《十善業道經》不但是儒釋道三個根，是一切宗教的根，也是所有人的根。這個三根的學習，主要內容就是教倫理、道德、因果教育，這是根本。人懂得倫理道德，羞於造惡，對造惡，自己會受到良心的譴責，有羞恥心，在佛法講有慚愧心；明瞭因果教育就畏於造惡，有敬畏之心，就是不敢造惡，因為怕有報應。現在這個時代，倫理的教育教做人，道德的教育教是非善惡、真妄邪正、利害得失，這個教育都沒有了，所以現代的人真的是非顛倒，是非不分，沒有是非了，往往以是為非、以非為是。現在整個社會充滿這些是非顛倒的一個情況、一些言論，可以說邪知邪見充斥在整個世界。</w:t>
      </w:r>
      <w:r>
        <w:t xml:space="preserve"> </w:t>
      </w:r>
    </w:p>
    <w:p w14:paraId="1DFD82AF" w14:textId="77777777" w:rsidR="00E01AD2" w:rsidRDefault="00E01AD2">
      <w:pPr>
        <w:pStyle w:val="a3"/>
      </w:pPr>
      <w:r>
        <w:t xml:space="preserve">　　因果教育，一提到因果，一般人都認為迷信，那是古代帝王用這個來控制人民的思想，不是真的。把「善有善報，惡有惡報」這個因果的真理給它說成是迷信，是帝王用來嚇唬人、來控制人民思想的一個工具，你說這個是非顛倒到所以然了。實在講，儒釋道三教都講因果，也都講倫理道德，包括其他的宗教也不例外，也都有講倫理道德因果。所謂儒家講的「積善之家，必有餘慶；積不善之家，必有餘殃」，這就是因果，這是《易經》講的，中國文化起源於《易經》。經就是真理，事實真相，你相信，它是這樣；不相信，它還是這樣。不會因為人類不相信「善有善報，惡有惡報」，修善就沒有好報，造惡就沒有惡報，不會這樣的，不管中國人、外國人都一樣，因為它是真理，因為它是事實真相。現在學校也都沒有教這個功課了，頂多教一些技術、知識、科技的這些東西，對倫理道德因果教育一字不提，甚至否定、毀謗。在孔老夫子教學的四科，道德仁藝，道最高，再來是德，再來是仁，再來是藝</w:t>
      </w:r>
      <w:r>
        <w:t>(</w:t>
      </w:r>
      <w:r>
        <w:t>藝術的藝</w:t>
      </w:r>
      <w:r>
        <w:t>)</w:t>
      </w:r>
      <w:r>
        <w:t>，藝就是現在講的各行各業，科技、科學、文藝等等，全部包括在一個字裡面。道德仁是根本，藝是枝末，藝要有這個根，他才能有真正的受用，才不會拿這個藝去做壞事，去損害人類、破壞地球。現在我們看到，只有後面那一個，前面道德仁沒有，所以現在地球上的人類，十惡業不斷的增長，而且這個增長還不是慢慢的增長，而是激烈的增長。</w:t>
      </w:r>
      <w:r>
        <w:t xml:space="preserve"> </w:t>
      </w:r>
    </w:p>
    <w:p w14:paraId="218B39EF" w14:textId="77777777" w:rsidR="00E01AD2" w:rsidRDefault="00E01AD2">
      <w:pPr>
        <w:pStyle w:val="a3"/>
      </w:pPr>
      <w:r>
        <w:t xml:space="preserve">　　造惡業必有惡報，所以現在全球天災人禍特別多，真的如同我們淨老和尚過去常常講，災難一年比一年多、一次比一次嚴重，現在甚至，可能發展到一個月比一個月多，愈來愈嚴重，這是大家有目共睹的。追根究柢還是在人心不善召感的，《感應篇》開宗明義就跟我們講，「禍福無門，惟人自召」，不管是天災，不管是人禍，都是人製造出來的。不是上天安排的，也不是閻羅王安排的，人自己製造的，人心善，身口意三業修善，我們就感得這個社會世界的和諧、環境的美好，大家在這個地球上能過一個真正幸福美滿的生活；人心造惡，災難頻繁，大家心都不安，過的日子是在恐懼當中，這個我們不能不知道。什麼是惡業，什麼是善業，《感應篇》一條一條給我們列出來。所以我們淨老和尚講，有儒家的《弟子規》、道家的《太上感應篇》，你再去看佛家的《十善業道經》，你才懂得什麼是十善。十善，這十個條文很簡單，我們念一念，好像知道了，其實知不知道？其實不知道。這個條文會念，但是內容是</w:t>
      </w:r>
      <w:r>
        <w:lastRenderedPageBreak/>
        <w:t>什麼？不清楚。不清楚，往往自己造惡，還以為自己沒有，自己在修善，就大錯特錯了，所以我們淨老和尚以這個來補充說明《十善業道》。</w:t>
      </w:r>
      <w:r>
        <w:t xml:space="preserve"> </w:t>
      </w:r>
    </w:p>
    <w:p w14:paraId="753A4ECD" w14:textId="77777777" w:rsidR="00E01AD2" w:rsidRDefault="00E01AD2">
      <w:pPr>
        <w:pStyle w:val="a3"/>
      </w:pPr>
      <w:r>
        <w:t xml:space="preserve">　　十善是佛法的根本。佛在《十善業道經》講，十善業就像大地，一切萬物都依這個大地而得生長，而生存的，如果沒有這個大地，那你什麼都沒有，所以十善是大地。我們看到《地藏菩薩本願經》，地是大地。「地藏三經」實在講的內容就是《十善業道經》詳細的說明，但這個經分量都大，恐怕也不是一般人能夠會去讀誦，特別年紀大的，因此祖師選用《感應篇》，這個很適合。我們有《感應篇》的基礎、《弟子規》的基礎，看經典，眼睛就亮了，你再讀《地藏經》、《占察經》、《地藏十輪經》，你就會看出來了，都是講十善業。所以為什麼叫地藏？地就是大地。《十善業道經》佛講得很清楚，十善是大地，是一切佛法，包括世間法的大地，沒有這個大地，什麼都沒有了。因此我們大家要努力來學習，不要錯過我們這一生有這個因緣遇到佛法。「人身難得，佛法難聞」，特別大家來這裡工作，有因緣接觸到佛菩薩、聖賢的經典，這個因緣是非常難得。你賺大錢，你名利、地位再高，一生當中如果沒有聞到正法，那都是空過的，這一點我們必須要認識清楚。</w:t>
      </w:r>
      <w:r>
        <w:t xml:space="preserve"> </w:t>
      </w:r>
    </w:p>
    <w:p w14:paraId="58EE0B87" w14:textId="77777777" w:rsidR="00E01AD2" w:rsidRDefault="00E01AD2">
      <w:pPr>
        <w:pStyle w:val="a3"/>
      </w:pPr>
      <w:r>
        <w:t xml:space="preserve">　　今天就跟大家分享到這裡，祝大家福慧增長、法喜充滿，阿彌陀佛！　　</w:t>
      </w:r>
    </w:p>
    <w:sectPr w:rsidR="00E01AD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5C81A4" w14:textId="77777777" w:rsidR="00E01AD2" w:rsidRDefault="00E01AD2" w:rsidP="00383FC7">
      <w:r>
        <w:separator/>
      </w:r>
    </w:p>
  </w:endnote>
  <w:endnote w:type="continuationSeparator" w:id="0">
    <w:p w14:paraId="4FC84154" w14:textId="77777777" w:rsidR="00E01AD2" w:rsidRDefault="00E01AD2" w:rsidP="00383F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AD68D5" w14:textId="77777777" w:rsidR="00E01AD2" w:rsidRDefault="00E01AD2" w:rsidP="00383FC7">
      <w:r>
        <w:separator/>
      </w:r>
    </w:p>
  </w:footnote>
  <w:footnote w:type="continuationSeparator" w:id="0">
    <w:p w14:paraId="3D6C69BB" w14:textId="77777777" w:rsidR="00E01AD2" w:rsidRDefault="00E01AD2" w:rsidP="00383F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FC7"/>
    <w:rsid w:val="00383FC7"/>
    <w:rsid w:val="007931EE"/>
    <w:rsid w:val="00E01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A6E50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83FC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83FC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83FC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83FC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290</Words>
  <Characters>1656</Characters>
  <Application>Microsoft Office Word</Application>
  <DocSecurity>0</DocSecurity>
  <Lines>13</Lines>
  <Paragraphs>3</Paragraphs>
  <ScaleCrop>false</ScaleCrop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2026-08-13T01:54:00Z</dcterms:created>
  <dcterms:modified xsi:type="dcterms:W3CDTF">2026-08-13T01:54:00Z</dcterms:modified>
</cp:coreProperties>
</file>